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77C" w:rsidRDefault="00EB077C" w:rsidP="00D00F40">
      <w:pPr>
        <w:pStyle w:val="a4"/>
        <w:widowControl w:val="0"/>
        <w:suppressAutoHyphens/>
        <w:jc w:val="right"/>
        <w:rPr>
          <w:szCs w:val="28"/>
        </w:rPr>
      </w:pPr>
      <w:r>
        <w:rPr>
          <w:szCs w:val="28"/>
        </w:rPr>
        <w:t>Приложение 4 к заявке</w:t>
      </w:r>
    </w:p>
    <w:p w:rsidR="00EB077C" w:rsidRPr="00D00F40" w:rsidRDefault="00EB077C" w:rsidP="00D00F40">
      <w:pPr>
        <w:pStyle w:val="a4"/>
        <w:widowControl w:val="0"/>
        <w:suppressAutoHyphens/>
        <w:jc w:val="right"/>
      </w:pPr>
      <w:r w:rsidRPr="00D00F40">
        <w:rPr>
          <w:szCs w:val="28"/>
        </w:rPr>
        <w:t>№ </w:t>
      </w:r>
      <w:r>
        <w:rPr>
          <w:szCs w:val="28"/>
        </w:rPr>
        <w:t>033/00-2212</w:t>
      </w:r>
    </w:p>
    <w:p w:rsidR="00EB077C" w:rsidRPr="00D00F40" w:rsidRDefault="00EB077C" w:rsidP="00D00F40">
      <w:pPr>
        <w:pStyle w:val="a4"/>
        <w:widowControl w:val="0"/>
        <w:suppressAutoHyphens/>
        <w:jc w:val="right"/>
        <w:rPr>
          <w:szCs w:val="28"/>
        </w:rPr>
      </w:pPr>
      <w:r>
        <w:t>от 17.05</w:t>
      </w:r>
      <w:r w:rsidRPr="00D00F40">
        <w:t>.2012</w:t>
      </w:r>
    </w:p>
    <w:p w:rsidR="00EB077C" w:rsidRPr="0065623F" w:rsidRDefault="00EB077C">
      <w:pPr>
        <w:pStyle w:val="a4"/>
        <w:widowControl w:val="0"/>
        <w:suppressAutoHyphens/>
        <w:jc w:val="center"/>
        <w:rPr>
          <w:b/>
          <w:szCs w:val="28"/>
        </w:rPr>
      </w:pPr>
      <w:r w:rsidRPr="0065623F">
        <w:rPr>
          <w:b/>
          <w:szCs w:val="28"/>
        </w:rPr>
        <w:t>ДОГОВОР ПОСТАВКИ №__________</w:t>
      </w:r>
    </w:p>
    <w:p w:rsidR="00EB077C" w:rsidRPr="0065623F" w:rsidRDefault="00EB077C">
      <w:pPr>
        <w:pStyle w:val="a4"/>
        <w:widowControl w:val="0"/>
        <w:suppressAutoHyphens/>
        <w:jc w:val="center"/>
        <w:rPr>
          <w:szCs w:val="28"/>
        </w:rPr>
      </w:pPr>
    </w:p>
    <w:tbl>
      <w:tblPr>
        <w:tblW w:w="4886" w:type="pct"/>
        <w:tblInd w:w="108" w:type="dxa"/>
        <w:tblLook w:val="0000"/>
      </w:tblPr>
      <w:tblGrid>
        <w:gridCol w:w="3137"/>
        <w:gridCol w:w="2862"/>
        <w:gridCol w:w="3188"/>
      </w:tblGrid>
      <w:tr w:rsidR="00EB077C" w:rsidRPr="0065623F">
        <w:tc>
          <w:tcPr>
            <w:tcW w:w="3191" w:type="dxa"/>
          </w:tcPr>
          <w:p w:rsidR="00EB077C" w:rsidRPr="0065623F" w:rsidRDefault="00EB077C">
            <w:pPr>
              <w:pStyle w:val="a4"/>
              <w:widowControl w:val="0"/>
              <w:suppressAutoHyphens/>
              <w:outlineLvl w:val="0"/>
              <w:rPr>
                <w:szCs w:val="28"/>
              </w:rPr>
            </w:pPr>
            <w:r w:rsidRPr="0065623F">
              <w:rPr>
                <w:szCs w:val="28"/>
              </w:rPr>
              <w:t>г. Москва</w:t>
            </w:r>
          </w:p>
        </w:tc>
        <w:tc>
          <w:tcPr>
            <w:tcW w:w="2929" w:type="dxa"/>
          </w:tcPr>
          <w:p w:rsidR="00EB077C" w:rsidRPr="0065623F" w:rsidRDefault="00EB077C">
            <w:pPr>
              <w:pStyle w:val="a4"/>
              <w:widowControl w:val="0"/>
              <w:suppressAutoHyphens/>
              <w:outlineLvl w:val="0"/>
              <w:rPr>
                <w:szCs w:val="28"/>
              </w:rPr>
            </w:pPr>
          </w:p>
        </w:tc>
        <w:tc>
          <w:tcPr>
            <w:tcW w:w="3233" w:type="dxa"/>
          </w:tcPr>
          <w:p w:rsidR="00EB077C" w:rsidRPr="0065623F" w:rsidRDefault="00EB077C" w:rsidP="00D57E33">
            <w:pPr>
              <w:pStyle w:val="a4"/>
              <w:widowControl w:val="0"/>
              <w:tabs>
                <w:tab w:val="left" w:pos="0"/>
              </w:tabs>
              <w:suppressAutoHyphens/>
              <w:jc w:val="left"/>
              <w:outlineLvl w:val="0"/>
              <w:rPr>
                <w:szCs w:val="28"/>
              </w:rPr>
            </w:pPr>
            <w:r>
              <w:rPr>
                <w:szCs w:val="28"/>
              </w:rPr>
              <w:t xml:space="preserve">     </w:t>
            </w:r>
            <w:r w:rsidRPr="0065623F">
              <w:rPr>
                <w:szCs w:val="28"/>
              </w:rPr>
              <w:t>«__</w:t>
            </w:r>
            <w:r>
              <w:rPr>
                <w:szCs w:val="28"/>
              </w:rPr>
              <w:t>_</w:t>
            </w:r>
            <w:r w:rsidRPr="0065623F">
              <w:rPr>
                <w:szCs w:val="28"/>
              </w:rPr>
              <w:t xml:space="preserve">»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EB077C" w:rsidRPr="0065623F" w:rsidRDefault="00EB077C">
      <w:pPr>
        <w:widowControl w:val="0"/>
        <w:suppressAutoHyphens/>
        <w:ind w:right="283"/>
        <w:rPr>
          <w:szCs w:val="28"/>
        </w:rPr>
      </w:pPr>
    </w:p>
    <w:p w:rsidR="00EB077C" w:rsidRPr="0065623F" w:rsidRDefault="00EB077C"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«Договор»)</w:t>
      </w:r>
      <w:r w:rsidRPr="0065623F">
        <w:rPr>
          <w:sz w:val="23"/>
          <w:szCs w:val="23"/>
        </w:rPr>
        <w:t xml:space="preserve"> о нижеследующем:</w:t>
      </w:r>
    </w:p>
    <w:p w:rsidR="00EB077C" w:rsidRPr="0065623F" w:rsidRDefault="00EB077C">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EB077C" w:rsidRPr="0065623F">
        <w:tc>
          <w:tcPr>
            <w:tcW w:w="9322" w:type="dxa"/>
          </w:tcPr>
          <w:p w:rsidR="00EB077C" w:rsidRPr="00917B3B" w:rsidRDefault="00EB077C"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EB077C" w:rsidRPr="00917B3B" w:rsidRDefault="00EB077C"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EB077C" w:rsidRPr="0065623F" w:rsidRDefault="00EB077C"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EB077C" w:rsidRPr="0065623F">
        <w:tc>
          <w:tcPr>
            <w:tcW w:w="9322" w:type="dxa"/>
          </w:tcPr>
          <w:p w:rsidR="00EB077C" w:rsidRPr="0065623F" w:rsidRDefault="00EB077C"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EB077C" w:rsidRPr="0065623F">
        <w:tc>
          <w:tcPr>
            <w:tcW w:w="9322" w:type="dxa"/>
          </w:tcPr>
          <w:p w:rsidR="00EB077C" w:rsidRDefault="00EB077C">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EB077C" w:rsidRDefault="00EB077C"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EB077C" w:rsidRDefault="00EB077C" w:rsidP="00917B3B">
            <w:pPr>
              <w:spacing w:after="120"/>
              <w:ind w:left="720" w:hanging="720"/>
              <w:jc w:val="both"/>
            </w:pPr>
            <w:r>
              <w:t xml:space="preserve">1.6 Договор на сооружение АЭС – договор на сооружение НВО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EB077C" w:rsidRPr="00E24521" w:rsidRDefault="00EB077C"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EB077C" w:rsidRPr="00917B3B" w:rsidRDefault="00EB077C"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EB077C" w:rsidRPr="0065623F">
        <w:tc>
          <w:tcPr>
            <w:tcW w:w="9322" w:type="dxa"/>
          </w:tcPr>
          <w:p w:rsidR="00EB077C" w:rsidRPr="0065623F" w:rsidRDefault="00EB077C">
            <w:pPr>
              <w:tabs>
                <w:tab w:val="left" w:pos="851"/>
              </w:tabs>
              <w:spacing w:after="120"/>
              <w:ind w:left="851" w:hanging="851"/>
              <w:jc w:val="both"/>
            </w:pPr>
            <w:r w:rsidRPr="0065623F">
              <w:rPr>
                <w:bCs/>
              </w:rPr>
              <w:lastRenderedPageBreak/>
              <w:t>1.</w:t>
            </w:r>
            <w:r>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EB077C" w:rsidRPr="0065623F">
        <w:tc>
          <w:tcPr>
            <w:tcW w:w="9322" w:type="dxa"/>
          </w:tcPr>
          <w:p w:rsidR="00EB077C" w:rsidRPr="0065623F" w:rsidRDefault="00EB077C">
            <w:pPr>
              <w:tabs>
                <w:tab w:val="left" w:pos="851"/>
              </w:tabs>
              <w:spacing w:after="120"/>
              <w:ind w:left="851" w:hanging="851"/>
              <w:jc w:val="both"/>
            </w:pPr>
            <w:r w:rsidRPr="0065623F">
              <w:rPr>
                <w:bCs/>
              </w:rPr>
              <w:t>1.</w:t>
            </w:r>
            <w:r>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EB077C" w:rsidRPr="0065623F">
        <w:tc>
          <w:tcPr>
            <w:tcW w:w="9322" w:type="dxa"/>
          </w:tcPr>
          <w:p w:rsidR="00EB077C" w:rsidRPr="0065623F" w:rsidRDefault="00EB077C">
            <w:pPr>
              <w:tabs>
                <w:tab w:val="left" w:pos="851"/>
              </w:tabs>
              <w:spacing w:after="120"/>
              <w:ind w:left="851" w:hanging="851"/>
              <w:jc w:val="both"/>
            </w:pPr>
            <w:r w:rsidRPr="0065623F">
              <w:rPr>
                <w:bCs/>
              </w:rPr>
              <w:t>1.</w:t>
            </w:r>
            <w:r>
              <w:rPr>
                <w:bCs/>
              </w:rPr>
              <w:t>11</w:t>
            </w:r>
            <w:r w:rsidRPr="0065623F">
              <w:rPr>
                <w:bCs/>
              </w:rPr>
              <w:tab/>
            </w:r>
            <w:r w:rsidRPr="0065623F">
              <w:rPr>
                <w:b/>
                <w:bCs/>
              </w:rPr>
              <w:t xml:space="preserve">«Нововоронежская АЭС-2 (НВО АЭС-2)» </w:t>
            </w:r>
            <w:r w:rsidRPr="0065623F">
              <w:t xml:space="preserve">- атомная электростанция «Нововоронежская </w:t>
            </w:r>
            <w:r w:rsidRPr="0065623F">
              <w:rPr>
                <w:spacing w:val="-1"/>
              </w:rPr>
              <w:t>АЭС-2» в составе энергоблоков № 1 и № 2</w:t>
            </w:r>
            <w:r>
              <w:rPr>
                <w:spacing w:val="-1"/>
              </w:rPr>
              <w:t xml:space="preserve"> расположенная по адресу ____</w:t>
            </w:r>
            <w:r w:rsidRPr="0065623F">
              <w:t>.</w:t>
            </w:r>
          </w:p>
        </w:tc>
      </w:tr>
      <w:tr w:rsidR="00EB077C" w:rsidRPr="0065623F">
        <w:tc>
          <w:tcPr>
            <w:tcW w:w="9322" w:type="dxa"/>
          </w:tcPr>
          <w:p w:rsidR="00EB077C" w:rsidRPr="0065623F" w:rsidRDefault="00EB077C">
            <w:pPr>
              <w:tabs>
                <w:tab w:val="left" w:pos="851"/>
              </w:tabs>
              <w:spacing w:after="120"/>
              <w:ind w:left="851" w:hanging="851"/>
              <w:jc w:val="both"/>
            </w:pPr>
            <w:r w:rsidRPr="0065623F">
              <w:rPr>
                <w:bCs/>
              </w:rPr>
              <w:t>1.</w:t>
            </w:r>
            <w:r>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EB077C" w:rsidRPr="0065623F">
        <w:tc>
          <w:tcPr>
            <w:tcW w:w="9322" w:type="dxa"/>
          </w:tcPr>
          <w:p w:rsidR="00EB077C" w:rsidRPr="0065623F" w:rsidRDefault="00EB077C">
            <w:pPr>
              <w:tabs>
                <w:tab w:val="left" w:pos="851"/>
              </w:tabs>
              <w:spacing w:after="120"/>
              <w:ind w:left="851" w:hanging="851"/>
              <w:jc w:val="both"/>
              <w:rPr>
                <w:b/>
                <w:bCs/>
              </w:rPr>
            </w:pPr>
            <w:r w:rsidRPr="0065623F">
              <w:t>1.</w:t>
            </w:r>
            <w:r>
              <w:t>13</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EB077C" w:rsidRPr="0065623F">
        <w:tc>
          <w:tcPr>
            <w:tcW w:w="9322" w:type="dxa"/>
          </w:tcPr>
          <w:p w:rsidR="00EB077C" w:rsidRPr="0065623F" w:rsidRDefault="00EB077C" w:rsidP="00436041">
            <w:pPr>
              <w:tabs>
                <w:tab w:val="left" w:pos="851"/>
              </w:tabs>
              <w:spacing w:after="120"/>
              <w:ind w:left="851" w:hanging="851"/>
              <w:jc w:val="both"/>
              <w:rPr>
                <w:bCs/>
              </w:rPr>
            </w:pPr>
            <w:r w:rsidRPr="0065623F">
              <w:t>1.1</w:t>
            </w:r>
            <w:r>
              <w:t>4</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EB077C" w:rsidRPr="0065623F">
        <w:tc>
          <w:tcPr>
            <w:tcW w:w="9322" w:type="dxa"/>
          </w:tcPr>
          <w:p w:rsidR="00EB077C" w:rsidRPr="0065623F" w:rsidRDefault="00EB077C">
            <w:pPr>
              <w:tabs>
                <w:tab w:val="left" w:pos="851"/>
              </w:tabs>
              <w:spacing w:after="120"/>
              <w:ind w:left="851" w:hanging="851"/>
              <w:jc w:val="both"/>
            </w:pPr>
            <w:r w:rsidRPr="0065623F">
              <w:rPr>
                <w:bCs/>
              </w:rPr>
              <w:t>1.1</w:t>
            </w:r>
            <w:r>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EB077C" w:rsidRPr="0065623F">
        <w:tc>
          <w:tcPr>
            <w:tcW w:w="9322" w:type="dxa"/>
          </w:tcPr>
          <w:p w:rsidR="00EB077C" w:rsidRPr="0065623F" w:rsidRDefault="00EB077C" w:rsidP="00720975">
            <w:pPr>
              <w:tabs>
                <w:tab w:val="left" w:pos="851"/>
              </w:tabs>
              <w:spacing w:after="120"/>
              <w:ind w:left="851" w:hanging="851"/>
              <w:jc w:val="both"/>
              <w:rPr>
                <w:b/>
                <w:bCs/>
              </w:rPr>
            </w:pPr>
            <w:r w:rsidRPr="0065623F">
              <w:rPr>
                <w:bCs/>
              </w:rPr>
              <w:tab/>
            </w:r>
          </w:p>
        </w:tc>
      </w:tr>
      <w:tr w:rsidR="00EB077C" w:rsidRPr="0065623F">
        <w:tc>
          <w:tcPr>
            <w:tcW w:w="9322" w:type="dxa"/>
          </w:tcPr>
          <w:p w:rsidR="00EB077C" w:rsidRPr="0065623F" w:rsidRDefault="00EB077C">
            <w:pPr>
              <w:tabs>
                <w:tab w:val="left" w:pos="851"/>
              </w:tabs>
              <w:spacing w:after="120"/>
              <w:ind w:left="851" w:hanging="851"/>
              <w:jc w:val="both"/>
              <w:rPr>
                <w:bCs/>
              </w:rPr>
            </w:pPr>
            <w:r w:rsidRPr="0065623F">
              <w:rPr>
                <w:bCs/>
              </w:rPr>
              <w:t>1.1</w:t>
            </w:r>
            <w:r>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EB077C" w:rsidRPr="0065623F">
        <w:tc>
          <w:tcPr>
            <w:tcW w:w="9322" w:type="dxa"/>
          </w:tcPr>
          <w:p w:rsidR="00EB077C" w:rsidRPr="0065623F" w:rsidRDefault="00EB077C" w:rsidP="00BE13B5">
            <w:pPr>
              <w:tabs>
                <w:tab w:val="left" w:pos="851"/>
              </w:tabs>
              <w:spacing w:after="120"/>
              <w:ind w:left="851" w:hanging="851"/>
              <w:jc w:val="both"/>
              <w:rPr>
                <w:bCs/>
              </w:rPr>
            </w:pPr>
            <w:r w:rsidRPr="0065623F">
              <w:rPr>
                <w:bCs/>
              </w:rPr>
              <w:t>1.1</w:t>
            </w:r>
            <w:r>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EB077C" w:rsidRPr="0065623F">
        <w:tc>
          <w:tcPr>
            <w:tcW w:w="9322" w:type="dxa"/>
          </w:tcPr>
          <w:p w:rsidR="00EB077C" w:rsidRPr="0065623F" w:rsidRDefault="00EB077C">
            <w:pPr>
              <w:tabs>
                <w:tab w:val="left" w:pos="851"/>
              </w:tabs>
              <w:spacing w:after="120"/>
              <w:ind w:left="851" w:hanging="851"/>
              <w:jc w:val="both"/>
              <w:rPr>
                <w:bCs/>
              </w:rPr>
            </w:pPr>
            <w:r w:rsidRPr="0065623F">
              <w:rPr>
                <w:bCs/>
              </w:rPr>
              <w:t>1.1</w:t>
            </w:r>
            <w:r>
              <w:rPr>
                <w:bCs/>
              </w:rPr>
              <w:t>8</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EB077C" w:rsidRPr="0065623F">
        <w:tc>
          <w:tcPr>
            <w:tcW w:w="9322" w:type="dxa"/>
          </w:tcPr>
          <w:p w:rsidR="00EB077C" w:rsidRPr="0065623F" w:rsidRDefault="00EB077C">
            <w:pPr>
              <w:tabs>
                <w:tab w:val="left" w:pos="851"/>
              </w:tabs>
              <w:spacing w:after="120"/>
              <w:ind w:left="851" w:hanging="851"/>
              <w:jc w:val="both"/>
              <w:rPr>
                <w:bCs/>
              </w:rPr>
            </w:pPr>
            <w:r w:rsidRPr="0065623F">
              <w:rPr>
                <w:bCs/>
              </w:rPr>
              <w:t>1.1</w:t>
            </w:r>
            <w:r>
              <w:rPr>
                <w:bCs/>
              </w:rPr>
              <w:t>9</w:t>
            </w:r>
            <w:r w:rsidRPr="0065623F">
              <w:rPr>
                <w:bCs/>
              </w:rPr>
              <w:tab/>
            </w:r>
            <w:r w:rsidRPr="0065623F">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EB077C" w:rsidRPr="0065623F">
        <w:tc>
          <w:tcPr>
            <w:tcW w:w="9322" w:type="dxa"/>
          </w:tcPr>
          <w:p w:rsidR="00EB077C" w:rsidRPr="0065623F" w:rsidRDefault="00EB077C">
            <w:pPr>
              <w:tabs>
                <w:tab w:val="left" w:pos="851"/>
              </w:tabs>
              <w:spacing w:after="120"/>
              <w:ind w:left="851" w:hanging="851"/>
              <w:jc w:val="both"/>
              <w:rPr>
                <w:bCs/>
              </w:rPr>
            </w:pPr>
            <w:r w:rsidRPr="0065623F">
              <w:rPr>
                <w:bCs/>
              </w:rPr>
              <w:t>1.</w:t>
            </w:r>
            <w:r>
              <w:rPr>
                <w:bCs/>
              </w:rPr>
              <w:t>20</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EB077C" w:rsidRPr="0065623F">
        <w:tc>
          <w:tcPr>
            <w:tcW w:w="9322" w:type="dxa"/>
          </w:tcPr>
          <w:p w:rsidR="00EB077C" w:rsidRPr="0065623F" w:rsidRDefault="00EB077C" w:rsidP="00436041">
            <w:pPr>
              <w:tabs>
                <w:tab w:val="left" w:pos="851"/>
              </w:tabs>
              <w:spacing w:after="120"/>
              <w:ind w:left="851" w:hanging="851"/>
              <w:jc w:val="both"/>
            </w:pPr>
            <w:r w:rsidRPr="0065623F">
              <w:rPr>
                <w:bCs/>
              </w:rPr>
              <w:lastRenderedPageBreak/>
              <w:t>1.</w:t>
            </w:r>
            <w:r>
              <w:rPr>
                <w:bCs/>
              </w:rPr>
              <w:t>21</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EB077C" w:rsidRPr="0065623F">
        <w:tc>
          <w:tcPr>
            <w:tcW w:w="9322" w:type="dxa"/>
          </w:tcPr>
          <w:p w:rsidR="00EB077C" w:rsidRPr="0065623F" w:rsidRDefault="00EB077C">
            <w:pPr>
              <w:tabs>
                <w:tab w:val="left" w:pos="851"/>
              </w:tabs>
              <w:spacing w:after="120"/>
              <w:ind w:left="851" w:hanging="851"/>
              <w:jc w:val="both"/>
              <w:rPr>
                <w:b/>
                <w:bCs/>
              </w:rPr>
            </w:pPr>
            <w:r w:rsidRPr="0065623F">
              <w:rPr>
                <w:bCs/>
              </w:rPr>
              <w:t>1.</w:t>
            </w:r>
            <w:r>
              <w:rPr>
                <w:bCs/>
              </w:rPr>
              <w:t>22</w:t>
            </w:r>
            <w:r w:rsidRPr="0065623F">
              <w:rPr>
                <w:b/>
                <w:bCs/>
              </w:rPr>
              <w:tab/>
              <w:t xml:space="preserve">«Шефмонтаж»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EB077C" w:rsidRPr="0065623F">
        <w:tc>
          <w:tcPr>
            <w:tcW w:w="9322" w:type="dxa"/>
          </w:tcPr>
          <w:p w:rsidR="00EB077C" w:rsidRPr="0065623F" w:rsidRDefault="00EB077C"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EB077C" w:rsidRPr="0065623F" w:rsidRDefault="00EB077C"/>
    <w:p w:rsidR="00EB077C" w:rsidRPr="0065623F" w:rsidRDefault="00EB077C">
      <w:pPr>
        <w:pStyle w:val="210"/>
        <w:tabs>
          <w:tab w:val="clear" w:pos="709"/>
          <w:tab w:val="left" w:pos="0"/>
          <w:tab w:val="left" w:pos="6804"/>
        </w:tabs>
        <w:ind w:left="0" w:firstLine="0"/>
        <w:rPr>
          <w:b/>
        </w:rPr>
      </w:pPr>
      <w:r w:rsidRPr="0065623F">
        <w:rPr>
          <w:b/>
        </w:rPr>
        <w:t>Статья 2. Предмет договора</w:t>
      </w:r>
    </w:p>
    <w:p w:rsidR="00EB077C" w:rsidRPr="0065623F" w:rsidRDefault="00EB077C"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xml:space="preserve">,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 </w:t>
      </w:r>
    </w:p>
    <w:p w:rsidR="00EB077C" w:rsidRPr="0065623F" w:rsidRDefault="00EB077C" w:rsidP="00CE10F0">
      <w:pPr>
        <w:pStyle w:val="210"/>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EB077C" w:rsidRPr="0065623F" w:rsidRDefault="00EB077C">
      <w:pPr>
        <w:pStyle w:val="210"/>
        <w:numPr>
          <w:ilvl w:val="1"/>
          <w:numId w:val="18"/>
        </w:numPr>
        <w:tabs>
          <w:tab w:val="clear" w:pos="360"/>
          <w:tab w:val="clear" w:pos="709"/>
          <w:tab w:val="left" w:pos="0"/>
          <w:tab w:val="num" w:pos="567"/>
          <w:tab w:val="left" w:pos="6804"/>
        </w:tabs>
        <w:ind w:left="567" w:hanging="567"/>
      </w:pPr>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 1 к Договору.</w:t>
      </w:r>
    </w:p>
    <w:p w:rsidR="00EB077C" w:rsidRPr="0065623F" w:rsidRDefault="00EB077C">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EB077C" w:rsidRPr="0065623F" w:rsidRDefault="00EB077C">
      <w:pPr>
        <w:pStyle w:val="210"/>
        <w:numPr>
          <w:ilvl w:val="0"/>
          <w:numId w:val="2"/>
        </w:numPr>
        <w:tabs>
          <w:tab w:val="clear" w:pos="709"/>
          <w:tab w:val="left" w:pos="0"/>
          <w:tab w:val="num" w:pos="567"/>
          <w:tab w:val="left" w:pos="6804"/>
        </w:tabs>
        <w:ind w:left="567" w:hanging="567"/>
      </w:pPr>
      <w:r w:rsidRPr="0065623F">
        <w:t>Предоставить Покупателю необходимые исходные данные для проектирования в составе, порядке и в сроки, предусмотренные  Приложением № 12 к Договору.</w:t>
      </w:r>
    </w:p>
    <w:p w:rsidR="00EB077C" w:rsidRPr="0065623F" w:rsidRDefault="00EB077C">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на основании ИТТ разработать и представить Покупателю ТЗ и/или ТУ для согласования (утверждения) Покупателем и Заказчиком. Порядок согласования (утверждения) ТЗ и ТУ установлен </w:t>
      </w:r>
      <w:r w:rsidRPr="0065623F">
        <w:rPr>
          <w:bCs/>
        </w:rPr>
        <w:t>РГ 1.3.3.99.0018-2010 «Регламент взаимодействия при согласовании технической документации на оборудование АЭС» и статьей 7 настоящего Договора</w:t>
      </w:r>
      <w:r>
        <w:rPr>
          <w:bCs/>
        </w:rPr>
        <w:t>, а так же устранить замечания Покупателя и Заказчика в установленные ими сроки</w:t>
      </w:r>
      <w:r w:rsidRPr="0065623F">
        <w:rPr>
          <w:bCs/>
        </w:rPr>
        <w:t>.</w:t>
      </w:r>
    </w:p>
    <w:p w:rsidR="00EB077C" w:rsidRPr="0065623F" w:rsidRDefault="00EB077C"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EB077C" w:rsidRPr="0065623F" w:rsidRDefault="00EB077C">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EB077C" w:rsidRPr="0065623F" w:rsidRDefault="00EB077C">
      <w:pPr>
        <w:pStyle w:val="210"/>
        <w:numPr>
          <w:ilvl w:val="0"/>
          <w:numId w:val="2"/>
        </w:numPr>
        <w:tabs>
          <w:tab w:val="clear" w:pos="709"/>
          <w:tab w:val="left" w:pos="0"/>
          <w:tab w:val="num" w:pos="567"/>
          <w:tab w:val="left" w:pos="6804"/>
        </w:tabs>
        <w:ind w:left="567" w:hanging="567"/>
      </w:pPr>
      <w:r>
        <w:lastRenderedPageBreak/>
        <w:t>Разработать в соответствии с ИТТ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w:t>
      </w:r>
      <w:r>
        <w:t xml:space="preserve">ИТТ, </w:t>
      </w:r>
      <w:r w:rsidRPr="0065623F">
        <w:t xml:space="preserve">ТЗ и/или ТУ. </w:t>
      </w:r>
    </w:p>
    <w:p w:rsidR="00EB077C" w:rsidRPr="0065623F" w:rsidRDefault="00EB077C">
      <w:pPr>
        <w:pStyle w:val="210"/>
        <w:numPr>
          <w:ilvl w:val="0"/>
          <w:numId w:val="2"/>
        </w:numPr>
        <w:tabs>
          <w:tab w:val="clear" w:pos="709"/>
          <w:tab w:val="left" w:pos="0"/>
          <w:tab w:val="num" w:pos="567"/>
          <w:tab w:val="left" w:pos="6804"/>
        </w:tabs>
        <w:ind w:left="567" w:hanging="567"/>
      </w:pPr>
      <w:r w:rsidRPr="0065623F">
        <w:t xml:space="preserve">Согласовать </w:t>
      </w:r>
      <w:r>
        <w:t>с З</w:t>
      </w:r>
      <w:r w:rsidRPr="0065623F">
        <w:t xml:space="preserve">аказчиком, через Покупателя 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аказчиком, Поставщик будет письменно проинформирован в течение 1 (Одного) месяца с даты вступления Договора в силу.</w:t>
      </w:r>
    </w:p>
    <w:p w:rsidR="00EB077C" w:rsidRPr="0065623F" w:rsidRDefault="00EB077C">
      <w:pPr>
        <w:pStyle w:val="210"/>
        <w:numPr>
          <w:ilvl w:val="0"/>
          <w:numId w:val="2"/>
        </w:numPr>
        <w:tabs>
          <w:tab w:val="clear" w:pos="709"/>
          <w:tab w:val="left" w:pos="0"/>
          <w:tab w:val="num" w:pos="567"/>
          <w:tab w:val="left" w:pos="6804"/>
        </w:tabs>
        <w:ind w:left="567" w:hanging="567"/>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EB077C" w:rsidRPr="0065623F" w:rsidRDefault="00EB077C"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t>З</w:t>
      </w:r>
      <w:r w:rsidRPr="0065623F">
        <w:t>аказчику согласно положениям пункта 3.4 Договора осуществляется с уведомлением Покупателя, путем указания их соответственно в качестве второго адресата передаваемой Технической документации.</w:t>
      </w:r>
    </w:p>
    <w:p w:rsidR="00EB077C" w:rsidRPr="0065623F" w:rsidRDefault="00EB077C"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t>З</w:t>
      </w:r>
      <w:r w:rsidRPr="0065623F">
        <w:t>аказчику в соответствии с Приложением № 5, уточняется на этапе согласования ТЗ/ТУ на поставляемое Оборудование.</w:t>
      </w:r>
    </w:p>
    <w:p w:rsidR="00EB077C" w:rsidRPr="0065623F" w:rsidRDefault="00EB077C">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65623F">
        <w:rPr>
          <w:lang w:val="en-US"/>
        </w:rPr>
        <w:t>CD</w:t>
      </w:r>
      <w:r w:rsidRPr="0065623F">
        <w:t>, в формате разработки (.</w:t>
      </w:r>
      <w:r w:rsidRPr="0065623F">
        <w:rPr>
          <w:lang w:val="en-US"/>
        </w:rPr>
        <w:t>dwg</w:t>
      </w:r>
      <w:r w:rsidRPr="0065623F">
        <w:t>) и в формате не позволяющем редактирование (.</w:t>
      </w:r>
      <w:r w:rsidRPr="0065623F">
        <w:rPr>
          <w:lang w:val="en-US"/>
        </w:rPr>
        <w:t>pdf</w:t>
      </w:r>
      <w:r w:rsidRPr="0065623F">
        <w:t>, .</w:t>
      </w:r>
      <w:r w:rsidRPr="0065623F">
        <w:rPr>
          <w:lang w:val="en-US"/>
        </w:rPr>
        <w:t>tif</w:t>
      </w:r>
      <w:r w:rsidRPr="0065623F">
        <w:t>).</w:t>
      </w:r>
    </w:p>
    <w:p w:rsidR="00EB077C" w:rsidRPr="0065623F" w:rsidRDefault="00EB077C">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Покупателю утвержденный руководителем Поставщика график изготовления Оборудования.</w:t>
      </w:r>
    </w:p>
    <w:p w:rsidR="00EB077C" w:rsidRPr="0065623F" w:rsidRDefault="00EB077C">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EB077C" w:rsidRPr="0065623F" w:rsidRDefault="00EB077C">
      <w:pPr>
        <w:pStyle w:val="210"/>
        <w:numPr>
          <w:ilvl w:val="0"/>
          <w:numId w:val="25"/>
        </w:numPr>
        <w:tabs>
          <w:tab w:val="clear" w:pos="709"/>
          <w:tab w:val="left" w:pos="567"/>
        </w:tabs>
        <w:ind w:firstLine="567"/>
      </w:pPr>
      <w:r w:rsidRPr="0065623F">
        <w:t>разработка и согласование ТЗ/ТУ и РКД;</w:t>
      </w:r>
    </w:p>
    <w:p w:rsidR="00EB077C" w:rsidRPr="0065623F" w:rsidRDefault="00EB077C">
      <w:pPr>
        <w:pStyle w:val="210"/>
        <w:numPr>
          <w:ilvl w:val="0"/>
          <w:numId w:val="25"/>
        </w:numPr>
        <w:tabs>
          <w:tab w:val="clear" w:pos="709"/>
          <w:tab w:val="left" w:pos="567"/>
        </w:tabs>
        <w:ind w:firstLine="567"/>
      </w:pPr>
      <w:r w:rsidRPr="0065623F">
        <w:t>выдача исходных данных для проектирования;</w:t>
      </w:r>
    </w:p>
    <w:p w:rsidR="00EB077C" w:rsidRPr="0065623F" w:rsidRDefault="00EB077C">
      <w:pPr>
        <w:pStyle w:val="210"/>
        <w:numPr>
          <w:ilvl w:val="0"/>
          <w:numId w:val="25"/>
        </w:numPr>
        <w:tabs>
          <w:tab w:val="clear" w:pos="709"/>
          <w:tab w:val="left" w:pos="567"/>
        </w:tabs>
        <w:ind w:firstLine="567"/>
      </w:pPr>
      <w:r w:rsidRPr="0065623F">
        <w:t>разработка и согласование планов качества;</w:t>
      </w:r>
    </w:p>
    <w:p w:rsidR="00EB077C" w:rsidRPr="0065623F" w:rsidRDefault="00EB077C">
      <w:pPr>
        <w:pStyle w:val="210"/>
        <w:numPr>
          <w:ilvl w:val="0"/>
          <w:numId w:val="25"/>
        </w:numPr>
        <w:tabs>
          <w:tab w:val="clear" w:pos="709"/>
          <w:tab w:val="left" w:pos="567"/>
        </w:tabs>
        <w:ind w:firstLine="567"/>
      </w:pPr>
      <w:r w:rsidRPr="0065623F">
        <w:t>подготовка производства;</w:t>
      </w:r>
    </w:p>
    <w:p w:rsidR="00EB077C" w:rsidRPr="0065623F" w:rsidRDefault="00EB077C">
      <w:pPr>
        <w:pStyle w:val="210"/>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EB077C" w:rsidRPr="0065623F" w:rsidRDefault="00EB077C">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 1.</w:t>
      </w:r>
    </w:p>
    <w:p w:rsidR="00EB077C" w:rsidRPr="0065623F" w:rsidRDefault="00EB077C">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или ТУ и иной Технической документацией.</w:t>
      </w:r>
    </w:p>
    <w:p w:rsidR="00EB077C" w:rsidRPr="0065623F" w:rsidRDefault="00EB077C">
      <w:pPr>
        <w:pStyle w:val="210"/>
        <w:numPr>
          <w:ilvl w:val="0"/>
          <w:numId w:val="2"/>
        </w:numPr>
        <w:tabs>
          <w:tab w:val="clear" w:pos="709"/>
          <w:tab w:val="left" w:pos="0"/>
          <w:tab w:val="num" w:pos="567"/>
          <w:tab w:val="left" w:pos="6804"/>
        </w:tabs>
        <w:ind w:left="567" w:hanging="567"/>
      </w:pPr>
      <w:r w:rsidRPr="0065623F">
        <w:lastRenderedPageBreak/>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НВ АЭС-2» для резервирования обозначения документов расположена на интернет сайте по адресу: https://www.aep.ru:10035/wps/portal/</w:t>
      </w:r>
    </w:p>
    <w:p w:rsidR="00EB077C" w:rsidRPr="0065623F" w:rsidRDefault="00EB077C">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EB077C" w:rsidRPr="0065623F" w:rsidRDefault="00EB077C"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EB077C" w:rsidRPr="0065623F" w:rsidRDefault="00EB077C" w:rsidP="00A44A4D">
      <w:pPr>
        <w:pStyle w:val="210"/>
        <w:tabs>
          <w:tab w:val="clear" w:pos="709"/>
          <w:tab w:val="left" w:pos="426"/>
          <w:tab w:val="left" w:pos="6804"/>
        </w:tabs>
        <w:ind w:left="567" w:hanging="567"/>
      </w:pPr>
      <w:r w:rsidRPr="0065623F">
        <w:t>3.10.1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EB077C" w:rsidRPr="0065623F" w:rsidRDefault="00EB077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EB077C" w:rsidRPr="0065623F" w:rsidRDefault="00EB077C" w:rsidP="003D1441">
      <w:pPr>
        <w:pStyle w:val="210"/>
        <w:tabs>
          <w:tab w:val="clear" w:pos="709"/>
          <w:tab w:val="left" w:pos="720"/>
          <w:tab w:val="left" w:pos="6804"/>
        </w:tabs>
        <w:ind w:left="540"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EB077C" w:rsidRPr="0065623F" w:rsidRDefault="00EB077C" w:rsidP="003D1441">
      <w:pPr>
        <w:pStyle w:val="210"/>
        <w:tabs>
          <w:tab w:val="clear" w:pos="709"/>
          <w:tab w:val="left" w:pos="720"/>
          <w:tab w:val="left" w:pos="6804"/>
        </w:tabs>
        <w:ind w:left="540" w:firstLine="0"/>
      </w:pPr>
      <w:r w:rsidRPr="0065623F">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EB077C" w:rsidRPr="0065623F" w:rsidRDefault="00EB077C"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EB077C" w:rsidRDefault="00EB077C" w:rsidP="009F218F">
      <w:pPr>
        <w:pStyle w:val="210"/>
        <w:numPr>
          <w:ilvl w:val="0"/>
          <w:numId w:val="2"/>
        </w:numPr>
        <w:tabs>
          <w:tab w:val="clear" w:pos="709"/>
          <w:tab w:val="left" w:pos="0"/>
          <w:tab w:val="num" w:pos="567"/>
          <w:tab w:val="left" w:pos="6804"/>
        </w:tabs>
        <w:ind w:left="567" w:hanging="567"/>
      </w:pPr>
      <w:r w:rsidRPr="0065623F">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 </w:t>
      </w:r>
      <w:r>
        <w:t xml:space="preserve">При этом вся ответственность за качество поставляемого </w:t>
      </w:r>
      <w:r>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p>
    <w:p w:rsidR="00EB077C" w:rsidRPr="0065623F" w:rsidRDefault="00EB077C" w:rsidP="009F218F">
      <w:pPr>
        <w:pStyle w:val="210"/>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EB077C" w:rsidRPr="0065623F" w:rsidRDefault="00EB077C">
      <w:pPr>
        <w:pStyle w:val="210"/>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EB077C" w:rsidRPr="0065623F" w:rsidRDefault="00EB077C">
      <w:pPr>
        <w:pStyle w:val="210"/>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EB077C" w:rsidRDefault="00EB077C" w:rsidP="001A3510">
      <w:pPr>
        <w:pStyle w:val="210"/>
        <w:numPr>
          <w:ilvl w:val="0"/>
          <w:numId w:val="2"/>
        </w:numPr>
        <w:tabs>
          <w:tab w:val="clear" w:pos="709"/>
          <w:tab w:val="left" w:pos="0"/>
          <w:tab w:val="num" w:pos="567"/>
          <w:tab w:val="left" w:pos="6804"/>
        </w:tabs>
        <w:ind w:left="567" w:hanging="567"/>
      </w:pPr>
      <w:r>
        <w:t>В течение 15 (пятнадцати) дней со дня заключения Договора Поставщик обязан заключить за счет собственных средств Договора страхования на случай:</w:t>
      </w:r>
    </w:p>
    <w:p w:rsidR="00EB077C" w:rsidRDefault="00EB077C" w:rsidP="001A3510">
      <w:pPr>
        <w:ind w:left="1080"/>
        <w:jc w:val="both"/>
      </w:pPr>
      <w:r>
        <w:t>- причинения вреда жизни и здоровью третьим лицам, ущерба имущества третьих лиц в результате возникновения происшествий на строительной площадке в период проведения Субподрядчиком работ по Договору подряда;</w:t>
      </w:r>
    </w:p>
    <w:p w:rsidR="00EB077C" w:rsidRDefault="00EB077C" w:rsidP="001A3510">
      <w:pPr>
        <w:ind w:left="1080"/>
        <w:jc w:val="both"/>
      </w:pPr>
      <w:r>
        <w:t>- утраты, гибели либо повреждения имущества (оборудования) при транспортировке от места изготовления до пределов строительной площадки (страхование грузов).</w:t>
      </w:r>
    </w:p>
    <w:p w:rsidR="00EB077C" w:rsidRDefault="00EB077C" w:rsidP="001A3510">
      <w:pPr>
        <w:pStyle w:val="210"/>
        <w:numPr>
          <w:ilvl w:val="2"/>
          <w:numId w:val="37"/>
        </w:numPr>
        <w:tabs>
          <w:tab w:val="left" w:pos="0"/>
          <w:tab w:val="left" w:pos="6804"/>
        </w:tabs>
      </w:pPr>
      <w:r>
        <w:t>Срок страхования составляет весь период действия Договора.</w:t>
      </w:r>
    </w:p>
    <w:p w:rsidR="00EB077C" w:rsidRDefault="00EB077C" w:rsidP="001A3510">
      <w:pPr>
        <w:numPr>
          <w:ilvl w:val="2"/>
          <w:numId w:val="37"/>
        </w:numPr>
        <w:jc w:val="both"/>
      </w:pPr>
      <w:r>
        <w:t>Поставщик обязан передать заверенные печатью и подписью Поставщика копии Договоров страхования, упомянутые в настоящей статье.</w:t>
      </w:r>
    </w:p>
    <w:p w:rsidR="00EB077C" w:rsidRPr="00F55262" w:rsidRDefault="00EB077C" w:rsidP="001A3510">
      <w:pPr>
        <w:numPr>
          <w:ilvl w:val="2"/>
          <w:numId w:val="37"/>
        </w:numPr>
        <w:jc w:val="both"/>
      </w:pPr>
      <w:r>
        <w:t>В случае непредставления Договоров страхования в указанные сроки, Заказчик имеет право взыскать с Поставщика штраф в размере до 10 (десяти) процентов от суммы аванса по договору поставки.</w:t>
      </w:r>
    </w:p>
    <w:p w:rsidR="00EB077C" w:rsidRPr="0065623F" w:rsidRDefault="00EB077C">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EB077C" w:rsidRPr="0065623F" w:rsidRDefault="00EB077C">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EB077C" w:rsidRPr="0065623F" w:rsidRDefault="00EB077C">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EB077C" w:rsidRPr="0065623F" w:rsidRDefault="00EB077C">
      <w:pPr>
        <w:pStyle w:val="210"/>
        <w:numPr>
          <w:ilvl w:val="0"/>
          <w:numId w:val="2"/>
        </w:numPr>
        <w:tabs>
          <w:tab w:val="clear" w:pos="709"/>
          <w:tab w:val="left" w:pos="0"/>
          <w:tab w:val="num" w:pos="567"/>
          <w:tab w:val="left" w:pos="6804"/>
        </w:tabs>
        <w:ind w:left="567" w:hanging="567"/>
      </w:pPr>
      <w:r>
        <w:t>Изготовить в соответствии с ИТТ, согласованными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EB077C" w:rsidRPr="0065623F" w:rsidRDefault="00EB077C" w:rsidP="00ED4756">
      <w:pPr>
        <w:pStyle w:val="210"/>
        <w:numPr>
          <w:ilvl w:val="0"/>
          <w:numId w:val="2"/>
        </w:numPr>
        <w:tabs>
          <w:tab w:val="clear" w:pos="709"/>
          <w:tab w:val="left" w:pos="0"/>
          <w:tab w:val="num" w:pos="567"/>
          <w:tab w:val="left" w:pos="6804"/>
        </w:tabs>
        <w:spacing w:before="240"/>
        <w:ind w:left="567" w:hanging="567"/>
      </w:pPr>
      <w:r w:rsidRPr="0065623F">
        <w:lastRenderedPageBreak/>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 (ТЗ),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EB077C" w:rsidRPr="0065623F" w:rsidRDefault="00EB077C">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EB077C" w:rsidRPr="0065623F" w:rsidRDefault="00EB077C">
      <w:pPr>
        <w:pStyle w:val="210"/>
        <w:numPr>
          <w:ilvl w:val="0"/>
          <w:numId w:val="2"/>
        </w:numPr>
        <w:tabs>
          <w:tab w:val="clear" w:pos="709"/>
          <w:tab w:val="left" w:pos="0"/>
          <w:tab w:val="num" w:pos="567"/>
          <w:tab w:val="left" w:pos="6804"/>
        </w:tabs>
        <w:ind w:left="567" w:hanging="567"/>
      </w:pPr>
      <w:r w:rsidRPr="0065623F">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EB077C" w:rsidRPr="0065623F" w:rsidRDefault="00EB077C">
      <w:pPr>
        <w:pStyle w:val="210"/>
        <w:numPr>
          <w:ilvl w:val="0"/>
          <w:numId w:val="2"/>
        </w:numPr>
        <w:tabs>
          <w:tab w:val="clear" w:pos="709"/>
          <w:tab w:val="left" w:pos="0"/>
          <w:tab w:val="num" w:pos="567"/>
          <w:tab w:val="left" w:pos="6804"/>
        </w:tabs>
        <w:ind w:left="567" w:hanging="567"/>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EB077C" w:rsidRPr="0065623F" w:rsidRDefault="00EB077C">
      <w:pPr>
        <w:pStyle w:val="210"/>
        <w:numPr>
          <w:ilvl w:val="0"/>
          <w:numId w:val="2"/>
        </w:numPr>
        <w:tabs>
          <w:tab w:val="clear" w:pos="709"/>
          <w:tab w:val="left" w:pos="0"/>
          <w:tab w:val="num" w:pos="567"/>
          <w:tab w:val="left" w:pos="6804"/>
        </w:tabs>
        <w:ind w:left="567" w:hanging="567"/>
      </w:pPr>
      <w:r w:rsidRPr="0065623F">
        <w:t>В объеме, указанном в ТУ/ТЗ,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EB077C" w:rsidRPr="0065623F" w:rsidRDefault="00EB077C">
      <w:pPr>
        <w:pStyle w:val="210"/>
        <w:numPr>
          <w:ilvl w:val="0"/>
          <w:numId w:val="2"/>
        </w:numPr>
        <w:tabs>
          <w:tab w:val="clear" w:pos="709"/>
          <w:tab w:val="left" w:pos="0"/>
          <w:tab w:val="num" w:pos="567"/>
          <w:tab w:val="left" w:pos="6804"/>
        </w:tabs>
        <w:ind w:left="567" w:hanging="567"/>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EB077C" w:rsidRPr="0065623F" w:rsidRDefault="00EB077C">
      <w:pPr>
        <w:pStyle w:val="210"/>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EB077C" w:rsidRPr="0065623F" w:rsidRDefault="00EB077C">
      <w:pPr>
        <w:pStyle w:val="210"/>
        <w:numPr>
          <w:ilvl w:val="0"/>
          <w:numId w:val="2"/>
        </w:numPr>
        <w:tabs>
          <w:tab w:val="clear" w:pos="709"/>
          <w:tab w:val="left" w:pos="0"/>
          <w:tab w:val="num" w:pos="567"/>
          <w:tab w:val="left" w:pos="6804"/>
        </w:tabs>
        <w:ind w:left="567" w:hanging="567"/>
      </w:pPr>
      <w:r w:rsidRPr="0065623F">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EB077C" w:rsidRPr="0065623F" w:rsidRDefault="00EB077C">
      <w:pPr>
        <w:pStyle w:val="210"/>
        <w:numPr>
          <w:ilvl w:val="0"/>
          <w:numId w:val="2"/>
        </w:numPr>
        <w:tabs>
          <w:tab w:val="clear" w:pos="709"/>
          <w:tab w:val="left" w:pos="0"/>
          <w:tab w:val="num" w:pos="567"/>
          <w:tab w:val="left" w:pos="6804"/>
        </w:tabs>
        <w:ind w:left="567" w:hanging="567"/>
      </w:pPr>
      <w:r w:rsidRPr="0065623F">
        <w:lastRenderedPageBreak/>
        <w:t>Предоставлять Покупателю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EB077C" w:rsidRPr="0065623F" w:rsidRDefault="00EB077C">
      <w:pPr>
        <w:pStyle w:val="210"/>
        <w:numPr>
          <w:ilvl w:val="0"/>
          <w:numId w:val="2"/>
        </w:numPr>
        <w:tabs>
          <w:tab w:val="clear" w:pos="709"/>
          <w:tab w:val="left" w:pos="0"/>
          <w:tab w:val="num" w:pos="567"/>
          <w:tab w:val="left" w:pos="6804"/>
        </w:tabs>
        <w:ind w:left="567" w:hanging="567"/>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EB077C" w:rsidRPr="0065623F" w:rsidRDefault="00EB077C">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EB077C" w:rsidRPr="0065623F" w:rsidRDefault="00EB077C">
      <w:pPr>
        <w:pStyle w:val="210"/>
        <w:numPr>
          <w:ilvl w:val="0"/>
          <w:numId w:val="2"/>
        </w:numPr>
        <w:tabs>
          <w:tab w:val="clear" w:pos="709"/>
          <w:tab w:val="left" w:pos="0"/>
          <w:tab w:val="num" w:pos="567"/>
          <w:tab w:val="left" w:pos="6804"/>
        </w:tabs>
        <w:ind w:left="567" w:hanging="567"/>
        <w:rPr>
          <w:color w:val="000000"/>
          <w:szCs w:val="24"/>
        </w:rPr>
      </w:pPr>
      <w:r w:rsidRPr="0065623F">
        <w:t>Предоставить Покупателю в течение 15 (Пятнадцати) календарных дней после заключения Договора оригинал</w:t>
      </w:r>
      <w:r w:rsidRPr="0065623F">
        <w:rPr>
          <w:color w:val="000000"/>
        </w:rPr>
        <w:t xml:space="preserve"> банковской гарантии согласованной с Покупателем банка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w:t>
      </w:r>
    </w:p>
    <w:p w:rsidR="00EB077C" w:rsidRPr="00F55262" w:rsidRDefault="00EB077C">
      <w:pPr>
        <w:pStyle w:val="210"/>
        <w:numPr>
          <w:ilvl w:val="0"/>
          <w:numId w:val="2"/>
        </w:numPr>
        <w:tabs>
          <w:tab w:val="clear" w:pos="709"/>
          <w:tab w:val="left" w:pos="0"/>
          <w:tab w:val="num" w:pos="567"/>
          <w:tab w:val="left" w:pos="6804"/>
        </w:tabs>
        <w:ind w:left="567" w:hanging="567"/>
      </w:pPr>
      <w:r w:rsidRPr="00F55262">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w:t>
      </w:r>
      <w:r w:rsidR="00692D6C">
        <w:t>6</w:t>
      </w:r>
      <w:r>
        <w:t>0 (</w:t>
      </w:r>
      <w:r w:rsidR="00692D6C">
        <w:t>Шестьдесят</w:t>
      </w:r>
      <w:r>
        <w:t>) дней</w:t>
      </w:r>
      <w:r w:rsidRPr="00F55262">
        <w:t xml:space="preserve">. </w:t>
      </w:r>
    </w:p>
    <w:p w:rsidR="00EB077C" w:rsidRPr="0065623F" w:rsidRDefault="00EB077C">
      <w:pPr>
        <w:pStyle w:val="210"/>
        <w:numPr>
          <w:ilvl w:val="0"/>
          <w:numId w:val="2"/>
        </w:numPr>
        <w:tabs>
          <w:tab w:val="clear" w:pos="709"/>
          <w:tab w:val="left" w:pos="0"/>
          <w:tab w:val="num" w:pos="567"/>
          <w:tab w:val="left" w:pos="6804"/>
        </w:tabs>
        <w:ind w:left="567" w:hanging="567"/>
      </w:pPr>
      <w:r w:rsidRPr="0065623F">
        <w:rPr>
          <w:color w:val="000000"/>
          <w:szCs w:val="24"/>
        </w:rPr>
        <w:t>При изменении порядка оплаты</w:t>
      </w:r>
      <w:r>
        <w:rPr>
          <w:color w:val="000000"/>
          <w:szCs w:val="24"/>
        </w:rPr>
        <w:t xml:space="preserve">, </w:t>
      </w:r>
      <w:r w:rsidRPr="005F0555">
        <w:rPr>
          <w:color w:val="000000"/>
          <w:szCs w:val="24"/>
        </w:rPr>
        <w:t>сроков поставки Оборудования и</w:t>
      </w:r>
      <w:r>
        <w:rPr>
          <w:color w:val="000000"/>
          <w:szCs w:val="24"/>
        </w:rPr>
        <w:t>ли</w:t>
      </w:r>
      <w:r w:rsidRPr="005F0555">
        <w:rPr>
          <w:color w:val="000000"/>
          <w:szCs w:val="24"/>
        </w:rPr>
        <w:t xml:space="preserve"> цены Договора</w:t>
      </w:r>
      <w:r w:rsidRPr="0065623F">
        <w:rPr>
          <w:color w:val="000000"/>
          <w:szCs w:val="24"/>
        </w:rPr>
        <w:t xml:space="preserve"> Поставщик обязан предоставить Покупателю новую банковскую гарантию согласно пункту 3.31 Договора, учитывающую указанные изменения, предварительно письменно согласовав ее условия с Покупателем. </w:t>
      </w:r>
    </w:p>
    <w:p w:rsidR="00EB077C" w:rsidRPr="0065623F" w:rsidRDefault="00EB077C">
      <w:pPr>
        <w:pStyle w:val="210"/>
        <w:numPr>
          <w:ilvl w:val="0"/>
          <w:numId w:val="2"/>
        </w:numPr>
        <w:tabs>
          <w:tab w:val="clear" w:pos="709"/>
          <w:tab w:val="left" w:pos="0"/>
          <w:tab w:val="num" w:pos="567"/>
          <w:tab w:val="left" w:pos="6804"/>
        </w:tabs>
        <w:ind w:left="567" w:hanging="567"/>
      </w:pPr>
      <w:r w:rsidRPr="006562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EB077C" w:rsidRPr="00B606C3" w:rsidRDefault="00EB077C">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w:t>
      </w:r>
      <w:r>
        <w:rPr>
          <w:szCs w:val="24"/>
        </w:rPr>
        <w:t xml:space="preserve">оценки соответствия Уполномоченной организацией, а так же </w:t>
      </w:r>
      <w:r w:rsidRPr="0065623F">
        <w:rPr>
          <w:szCs w:val="24"/>
        </w:rPr>
        <w:t xml:space="preserve">приемочных, типовых, квалификационных и других видов испытаний, порядок проведения которых предусмотрен ГОСТами, указанными в ТЗ/ТУ. </w:t>
      </w:r>
      <w:r>
        <w:rPr>
          <w:szCs w:val="24"/>
        </w:rPr>
        <w:t xml:space="preserve">Предоставить Покупателю документы по результатам проведенных испытаний Оборудования (акты, протоколы). </w:t>
      </w:r>
      <w:r w:rsidRPr="0065623F">
        <w:rPr>
          <w:szCs w:val="24"/>
        </w:rPr>
        <w:t xml:space="preserve">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EB077C" w:rsidRDefault="00EB077C">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EB077C" w:rsidRDefault="00EB077C"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EB077C" w:rsidRDefault="00EB077C">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EB077C" w:rsidRDefault="00EB077C">
      <w:pPr>
        <w:pStyle w:val="210"/>
        <w:numPr>
          <w:ilvl w:val="0"/>
          <w:numId w:val="2"/>
        </w:numPr>
        <w:tabs>
          <w:tab w:val="clear" w:pos="709"/>
          <w:tab w:val="left" w:pos="0"/>
          <w:tab w:val="num" w:pos="567"/>
          <w:tab w:val="left" w:pos="6804"/>
        </w:tabs>
        <w:ind w:left="567" w:hanging="567"/>
      </w:pPr>
      <w:r>
        <w:lastRenderedPageBreak/>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EB077C" w:rsidRPr="00B606C3" w:rsidRDefault="00EB077C">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EB077C" w:rsidRPr="00F521F1" w:rsidRDefault="00EB077C">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EB077C" w:rsidRPr="00B92C2D" w:rsidRDefault="00EB077C">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Pr="009F218F">
        <w:rPr>
          <w:szCs w:val="24"/>
        </w:rPr>
        <w:t xml:space="preserve">При запросе Покупателя представить документально подтвержденный отчет по целевому использованию </w:t>
      </w:r>
      <w:r w:rsidRPr="00B92C2D">
        <w:rPr>
          <w:szCs w:val="24"/>
        </w:rPr>
        <w:t>полученных по договору финансовых средств.</w:t>
      </w:r>
    </w:p>
    <w:p w:rsidR="00844A79" w:rsidRDefault="00EB077C" w:rsidP="00914986">
      <w:pPr>
        <w:pStyle w:val="210"/>
        <w:numPr>
          <w:ilvl w:val="0"/>
          <w:numId w:val="2"/>
        </w:numPr>
        <w:tabs>
          <w:tab w:val="clear" w:pos="709"/>
          <w:tab w:val="left" w:pos="0"/>
          <w:tab w:val="num" w:pos="567"/>
          <w:tab w:val="left" w:pos="6804"/>
        </w:tabs>
        <w:ind w:left="567" w:hanging="567"/>
      </w:pPr>
      <w:r w:rsidRPr="00B92C2D">
        <w:t>В течение двадцати рабочих дней с даты подписания настоящего Договора представить Покупателю информацию о цепочке собственников, включая бенефициаров (в том числе конечных) и об исполнительных органах по форме согласно Приложению № 19  к настоящему Договору, с приложением подтверждающих документов. В случае изменений в цепочке собственников, включая бенефициаров (в том числе конечных) или исполнительных органов, в течение 2 (двух) дней с момента таких изменений Поставщик представляет Покупателю информацию об этом в электронном виде и на бумажном носителе по форме согласно Приложению №19 к настоящему Договору, с приложением соответствующих документов. Покупатель обеспечит</w:t>
      </w:r>
      <w:r w:rsidRPr="00B92C2D">
        <w:rPr>
          <w:i/>
        </w:rPr>
        <w:t xml:space="preserve"> </w:t>
      </w:r>
      <w:r w:rsidRPr="00B92C2D">
        <w:t>защиту конфиденциальной информации, полученной в рамках исполнения пункта 3.42 Договора, и будет</w:t>
      </w:r>
      <w:r w:rsidRPr="00B92C2D">
        <w:rPr>
          <w:i/>
        </w:rPr>
        <w:t xml:space="preserve"> </w:t>
      </w:r>
      <w:r w:rsidRPr="00B92C2D">
        <w:t>использовать указанную информацию не иначе как для предоставления по запросу органов государственной власти Российской Федерации и Госкорпорации «Росатом».</w:t>
      </w:r>
      <w:r w:rsidR="00844A79">
        <w:t xml:space="preserve"> </w:t>
      </w:r>
    </w:p>
    <w:p w:rsidR="00EB077C" w:rsidRPr="00B92C2D" w:rsidRDefault="00844A79" w:rsidP="00914986">
      <w:pPr>
        <w:pStyle w:val="210"/>
        <w:numPr>
          <w:ilvl w:val="0"/>
          <w:numId w:val="2"/>
        </w:numPr>
        <w:tabs>
          <w:tab w:val="clear" w:pos="709"/>
          <w:tab w:val="left" w:pos="0"/>
          <w:tab w:val="num" w:pos="567"/>
          <w:tab w:val="left" w:pos="6804"/>
        </w:tabs>
        <w:ind w:left="567" w:hanging="567"/>
      </w:pPr>
      <w:r>
        <w:t>В случае неисполнения Поставщиком пункта 3.</w:t>
      </w:r>
      <w:r w:rsidR="00C12B57">
        <w:t>42</w:t>
      </w:r>
      <w:r>
        <w:t xml:space="preserve"> настоящего Договора, Покупатель имеет право в одностороннем порядке расторгнуть Договор путем письменного уведомления об этом Поставщика. В таком случае, датой расторжения Договора считается дата получения указанного уведомления Поставщиком.</w:t>
      </w:r>
    </w:p>
    <w:p w:rsidR="00EB077C" w:rsidRPr="0065623F" w:rsidRDefault="00EB077C" w:rsidP="00CE10F0">
      <w:pPr>
        <w:pStyle w:val="210"/>
        <w:numPr>
          <w:ilvl w:val="0"/>
          <w:numId w:val="2"/>
        </w:numPr>
        <w:tabs>
          <w:tab w:val="clear" w:pos="709"/>
          <w:tab w:val="left" w:pos="0"/>
          <w:tab w:val="num" w:pos="567"/>
          <w:tab w:val="left" w:pos="6804"/>
        </w:tabs>
        <w:ind w:left="567" w:hanging="567"/>
      </w:pPr>
      <w:r w:rsidRPr="00B92C2D">
        <w:t>В счетах-фактурах, выставленных</w:t>
      </w:r>
      <w:r w:rsidRPr="0065623F">
        <w:t xml:space="preserve">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65623F">
        <w:rPr>
          <w:lang w:val="en-US"/>
        </w:rPr>
        <w:t>KKS</w:t>
      </w:r>
      <w:r w:rsidRPr="0065623F">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EB077C" w:rsidRPr="0065623F" w:rsidRDefault="00EB077C" w:rsidP="00D364AA">
      <w:pPr>
        <w:pStyle w:val="210"/>
        <w:tabs>
          <w:tab w:val="clear" w:pos="709"/>
          <w:tab w:val="left" w:pos="6804"/>
        </w:tabs>
        <w:ind w:left="540" w:firstLine="0"/>
      </w:pPr>
      <w:r w:rsidRPr="0065623F">
        <w:t xml:space="preserve">- участвующих в процедурах приемки, контроля качества, входного контроля; </w:t>
      </w:r>
    </w:p>
    <w:p w:rsidR="00EB077C" w:rsidRPr="0065623F" w:rsidRDefault="00EB077C" w:rsidP="00D364AA">
      <w:pPr>
        <w:pStyle w:val="210"/>
        <w:tabs>
          <w:tab w:val="clear" w:pos="709"/>
          <w:tab w:val="left" w:pos="0"/>
          <w:tab w:val="left" w:pos="6804"/>
        </w:tabs>
        <w:ind w:left="0" w:firstLine="540"/>
      </w:pPr>
      <w:r w:rsidRPr="0065623F">
        <w:t xml:space="preserve">- выезжающих на строительные площадки; </w:t>
      </w:r>
    </w:p>
    <w:p w:rsidR="00EB077C" w:rsidRPr="0065623F" w:rsidRDefault="00EB077C" w:rsidP="00D364AA">
      <w:pPr>
        <w:pStyle w:val="210"/>
        <w:tabs>
          <w:tab w:val="clear" w:pos="709"/>
          <w:tab w:val="left" w:pos="6804"/>
        </w:tabs>
        <w:ind w:left="540" w:firstLine="0"/>
      </w:pPr>
      <w:r w:rsidRPr="0065623F">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EB077C" w:rsidRDefault="00EB077C" w:rsidP="00D364AA">
      <w:pPr>
        <w:pStyle w:val="210"/>
        <w:tabs>
          <w:tab w:val="clear" w:pos="709"/>
          <w:tab w:val="left" w:pos="6804"/>
        </w:tabs>
        <w:ind w:left="540" w:firstLine="0"/>
      </w:pPr>
      <w:r w:rsidRPr="0065623F">
        <w:lastRenderedPageBreak/>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p w:rsidR="00EB077C" w:rsidRDefault="00EB077C" w:rsidP="005F0555">
      <w:pPr>
        <w:pStyle w:val="210"/>
        <w:numPr>
          <w:ilvl w:val="0"/>
          <w:numId w:val="2"/>
        </w:numPr>
        <w:tabs>
          <w:tab w:val="clear" w:pos="709"/>
          <w:tab w:val="clear" w:pos="3020"/>
          <w:tab w:val="left" w:pos="0"/>
          <w:tab w:val="num" w:pos="567"/>
          <w:tab w:val="num" w:pos="860"/>
          <w:tab w:val="left" w:pos="6804"/>
        </w:tabs>
        <w:ind w:left="567" w:hanging="567"/>
      </w:pPr>
      <w:r>
        <w:t xml:space="preserve">В </w:t>
      </w:r>
      <w:r>
        <w:rPr>
          <w:color w:val="000000"/>
        </w:rPr>
        <w:t xml:space="preserve">полном объеме, предусмотренном для данного вида услуг, </w:t>
      </w:r>
      <w:r>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 за 10 дней до их прибытия.</w:t>
      </w:r>
    </w:p>
    <w:p w:rsidR="00EB077C" w:rsidRPr="0065623F" w:rsidRDefault="00EB077C" w:rsidP="00D364AA">
      <w:pPr>
        <w:pStyle w:val="210"/>
        <w:tabs>
          <w:tab w:val="clear" w:pos="709"/>
          <w:tab w:val="left" w:pos="6804"/>
        </w:tabs>
        <w:ind w:left="540" w:firstLine="0"/>
      </w:pPr>
    </w:p>
    <w:p w:rsidR="00EB077C" w:rsidRPr="0065623F" w:rsidRDefault="00EB077C">
      <w:pPr>
        <w:pStyle w:val="4"/>
        <w:keepNext w:val="0"/>
        <w:widowControl w:val="0"/>
        <w:suppressAutoHyphens/>
        <w:ind w:firstLine="0"/>
        <w:jc w:val="left"/>
        <w:rPr>
          <w:bCs w:val="0"/>
          <w:szCs w:val="28"/>
        </w:rPr>
      </w:pPr>
      <w:r w:rsidRPr="0065623F">
        <w:rPr>
          <w:bCs w:val="0"/>
          <w:szCs w:val="28"/>
        </w:rPr>
        <w:t>Статья 4. Обязательства Покупателя</w:t>
      </w:r>
    </w:p>
    <w:p w:rsidR="00EB077C" w:rsidRPr="0065623F" w:rsidRDefault="00EB077C">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EB077C" w:rsidRPr="0065623F" w:rsidRDefault="00EB077C">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EB077C" w:rsidRDefault="00EB077C">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Оплатить оборудование.</w:t>
      </w:r>
    </w:p>
    <w:p w:rsidR="00EB077C" w:rsidRPr="0065623F" w:rsidRDefault="00EB077C">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EB077C" w:rsidRPr="00E33263" w:rsidRDefault="00EB077C">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и/или Уполномоченной 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EB077C" w:rsidRPr="00E33263" w:rsidRDefault="00EB077C">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 при условии соответствия их требованиям ИТТ.</w:t>
      </w:r>
    </w:p>
    <w:p w:rsidR="00EB077C" w:rsidRPr="00E33263" w:rsidRDefault="00EB077C">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B077C" w:rsidRPr="0065623F" w:rsidRDefault="00EB077C">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EB077C" w:rsidRPr="0065623F" w:rsidRDefault="00EB077C">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EB077C" w:rsidRPr="0065623F" w:rsidRDefault="00EB077C">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EB077C" w:rsidRPr="0065623F" w:rsidRDefault="00EB077C" w:rsidP="00790A35">
      <w:pPr>
        <w:pStyle w:val="a5"/>
        <w:widowControl w:val="0"/>
        <w:suppressAutoHyphens/>
        <w:spacing w:after="120"/>
        <w:ind w:left="540" w:firstLine="0"/>
        <w:rPr>
          <w:b w:val="0"/>
          <w:bCs/>
          <w:szCs w:val="28"/>
        </w:rPr>
      </w:pPr>
      <w:r>
        <w:rPr>
          <w:b w:val="0"/>
          <w:bCs/>
          <w:szCs w:val="24"/>
        </w:rPr>
        <w:lastRenderedPageBreak/>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Воронежская обл., г. Нововоронеж, ул. Курчатова 2-б, площадка строящейся Нововоронежской АЭС-2.</w:t>
      </w:r>
    </w:p>
    <w:p w:rsidR="00EB077C" w:rsidRPr="0065623F" w:rsidRDefault="00EB077C"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 Покупателем</w:t>
      </w:r>
    </w:p>
    <w:p w:rsidR="00EB077C" w:rsidRPr="0065623F" w:rsidRDefault="00EB077C">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EB077C" w:rsidRPr="0065623F" w:rsidRDefault="00EB077C">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EB077C" w:rsidRPr="0065623F" w:rsidRDefault="00EB077C">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EB077C" w:rsidRPr="0065623F" w:rsidRDefault="00EB077C">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EB077C" w:rsidRPr="0065623F" w:rsidRDefault="00EB077C">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EB077C" w:rsidRPr="0065623F" w:rsidRDefault="00EB077C">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EB077C" w:rsidRPr="0065623F" w:rsidRDefault="00EB077C">
      <w:pPr>
        <w:pStyle w:val="25"/>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EB077C" w:rsidRPr="0065623F" w:rsidRDefault="00EB077C">
      <w:pPr>
        <w:pStyle w:val="25"/>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EB077C" w:rsidRPr="0065623F" w:rsidRDefault="00EB077C">
      <w:pPr>
        <w:pStyle w:val="25"/>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EB077C" w:rsidRPr="0065623F" w:rsidRDefault="00EB077C">
      <w:pPr>
        <w:pStyle w:val="25"/>
        <w:numPr>
          <w:ilvl w:val="1"/>
          <w:numId w:val="4"/>
        </w:numPr>
        <w:spacing w:before="120" w:after="120"/>
        <w:ind w:right="113"/>
        <w:rPr>
          <w:rFonts w:ascii="Times New Roman" w:hAnsi="Times New Roman"/>
        </w:rPr>
      </w:pPr>
      <w:r w:rsidRPr="0065623F">
        <w:rPr>
          <w:rFonts w:ascii="Times New Roman" w:hAnsi="Times New Roman"/>
        </w:rPr>
        <w:t>наименование Оборудования, код KKS (при наличии), условия хранения по ГОСТ 15150-69, схемы строповки, номер позиции и количество в соответствии с Приложением 1 к Договору;</w:t>
      </w:r>
    </w:p>
    <w:p w:rsidR="00EB077C" w:rsidRPr="0065623F" w:rsidRDefault="00EB077C">
      <w:pPr>
        <w:pStyle w:val="25"/>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EB077C" w:rsidRPr="0065623F" w:rsidRDefault="00EB077C">
      <w:pPr>
        <w:pStyle w:val="25"/>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EB077C" w:rsidRPr="0065623F" w:rsidRDefault="00EB077C">
      <w:pPr>
        <w:pStyle w:val="25"/>
        <w:numPr>
          <w:ilvl w:val="1"/>
          <w:numId w:val="4"/>
        </w:numPr>
        <w:spacing w:before="120"/>
        <w:ind w:right="113"/>
        <w:rPr>
          <w:rFonts w:ascii="Times New Roman" w:hAnsi="Times New Roman"/>
        </w:rPr>
      </w:pPr>
      <w:r w:rsidRPr="0065623F">
        <w:rPr>
          <w:rFonts w:ascii="Times New Roman" w:hAnsi="Times New Roman"/>
        </w:rPr>
        <w:lastRenderedPageBreak/>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EB077C" w:rsidRPr="0065623F" w:rsidRDefault="00EB077C">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EB077C" w:rsidRPr="0065623F" w:rsidRDefault="00EB077C">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EB077C" w:rsidRPr="0065623F" w:rsidRDefault="00EB077C">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EB077C" w:rsidRPr="0065623F" w:rsidRDefault="00EB077C"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EB077C" w:rsidRPr="0065623F" w:rsidRDefault="00EB077C">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EB077C" w:rsidRPr="0065623F" w:rsidRDefault="00EB077C">
      <w:pPr>
        <w:pStyle w:val="25"/>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EB077C" w:rsidRPr="0065623F" w:rsidRDefault="00EB077C">
      <w:pPr>
        <w:pStyle w:val="25"/>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EB077C" w:rsidRPr="0065623F" w:rsidRDefault="00EB077C">
      <w:pPr>
        <w:pStyle w:val="25"/>
        <w:numPr>
          <w:ilvl w:val="1"/>
          <w:numId w:val="4"/>
        </w:numPr>
        <w:spacing w:after="60"/>
        <w:ind w:right="113"/>
        <w:rPr>
          <w:bCs/>
        </w:rPr>
      </w:pPr>
      <w:r w:rsidRPr="0065623F">
        <w:rPr>
          <w:rFonts w:ascii="Times New Roman" w:hAnsi="Times New Roman"/>
        </w:rPr>
        <w:t>номер транспортного средства;</w:t>
      </w:r>
    </w:p>
    <w:p w:rsidR="00EB077C" w:rsidRPr="0065623F" w:rsidRDefault="00EB077C">
      <w:pPr>
        <w:pStyle w:val="25"/>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EB077C" w:rsidRPr="0065623F" w:rsidRDefault="00EB077C">
      <w:pPr>
        <w:pStyle w:val="25"/>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EB077C" w:rsidRPr="0065623F" w:rsidRDefault="00EB077C">
      <w:pPr>
        <w:pStyle w:val="25"/>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EB077C" w:rsidRPr="0065623F" w:rsidRDefault="00EB077C">
      <w:pPr>
        <w:pStyle w:val="25"/>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EB077C" w:rsidRPr="0065623F" w:rsidRDefault="00EB077C">
      <w:pPr>
        <w:pStyle w:val="31"/>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EB077C" w:rsidRPr="00AE52E8" w:rsidRDefault="00EB077C">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EB077C" w:rsidRPr="0065623F" w:rsidRDefault="00EB077C">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EB077C" w:rsidRPr="0065623F" w:rsidRDefault="00EB077C">
      <w:pPr>
        <w:pStyle w:val="a5"/>
        <w:widowControl w:val="0"/>
        <w:numPr>
          <w:ilvl w:val="2"/>
          <w:numId w:val="22"/>
        </w:numPr>
        <w:suppressAutoHyphens/>
        <w:spacing w:after="120"/>
        <w:rPr>
          <w:b w:val="0"/>
          <w:bCs/>
        </w:rPr>
      </w:pPr>
      <w:r w:rsidRPr="0065623F">
        <w:rPr>
          <w:b w:val="0"/>
          <w:szCs w:val="24"/>
        </w:rPr>
        <w:lastRenderedPageBreak/>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EB077C" w:rsidRPr="0065623F" w:rsidRDefault="00EB077C">
      <w:pPr>
        <w:pStyle w:val="a5"/>
        <w:widowControl w:val="0"/>
        <w:numPr>
          <w:ilvl w:val="2"/>
          <w:numId w:val="22"/>
        </w:numPr>
        <w:suppressAutoHyphens/>
        <w:spacing w:after="120"/>
        <w:rPr>
          <w:b w:val="0"/>
          <w:szCs w:val="24"/>
        </w:rPr>
      </w:pPr>
      <w:r w:rsidRPr="0065623F">
        <w:rPr>
          <w:b w:val="0"/>
          <w:szCs w:val="24"/>
        </w:rPr>
        <w:t>Принятые от перевозчика Поставщика Оборудование Грузополучатель принимает на ответственное хранение путем оформления Акта сдачи-приемки Оборудования на ответственное хранение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 Форма Акта сдачи-приемки Оборудования на ответственное хранение приведена в Приложении 13 к Договору.</w:t>
      </w:r>
    </w:p>
    <w:p w:rsidR="00EB077C" w:rsidRPr="0065623F" w:rsidRDefault="00EB077C">
      <w:pPr>
        <w:pStyle w:val="a5"/>
        <w:widowControl w:val="0"/>
        <w:numPr>
          <w:ilvl w:val="2"/>
          <w:numId w:val="22"/>
        </w:numPr>
        <w:suppressAutoHyphens/>
        <w:spacing w:after="120"/>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EB077C" w:rsidRPr="0065623F" w:rsidRDefault="00EB077C">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EB077C" w:rsidRPr="0065623F" w:rsidRDefault="00EB077C" w:rsidP="00FE07A8">
      <w:pPr>
        <w:pStyle w:val="ConsPlusTitle"/>
        <w:rPr>
          <w:rFonts w:ascii="Times New Roman" w:hAnsi="Times New Roman" w:cs="Times New Roman"/>
          <w:b w:val="0"/>
          <w:sz w:val="24"/>
          <w:szCs w:val="24"/>
        </w:rPr>
      </w:pPr>
    </w:p>
    <w:p w:rsidR="00EB077C" w:rsidRPr="0065623F" w:rsidRDefault="00EB077C">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Pr="0065623F">
        <w:rPr>
          <w:b w:val="0"/>
          <w:bCs/>
          <w:color w:val="000000"/>
          <w:szCs w:val="24"/>
        </w:rPr>
        <w:t xml:space="preserve"> принятия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EB077C" w:rsidRPr="0065623F" w:rsidRDefault="00EB077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EB077C" w:rsidRPr="0065623F" w:rsidRDefault="00EB077C">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с даты проведения входного контроля.</w:t>
      </w:r>
    </w:p>
    <w:p w:rsidR="00EB077C" w:rsidRPr="0065623F" w:rsidRDefault="00EB077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EB077C" w:rsidRPr="0065623F" w:rsidRDefault="00EB077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EB077C" w:rsidRPr="0065623F" w:rsidRDefault="00EB077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lastRenderedPageBreak/>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EB077C" w:rsidRPr="0065623F" w:rsidRDefault="00EB077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EB077C" w:rsidRPr="0065623F" w:rsidRDefault="00EB077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EB077C" w:rsidRPr="0065623F" w:rsidRDefault="00EB077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EB077C" w:rsidRPr="0065623F" w:rsidRDefault="00EB077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EB077C" w:rsidRPr="0065623F" w:rsidRDefault="00EB077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65623F">
        <w:rPr>
          <w:b w:val="0"/>
          <w:bCs/>
          <w:color w:val="000000"/>
          <w:szCs w:val="24"/>
        </w:rPr>
        <w:t>если иной срок не будет согласован Сторонами</w:t>
      </w:r>
      <w:r w:rsidRPr="0065623F">
        <w:rPr>
          <w:b w:val="0"/>
          <w:bCs/>
        </w:rPr>
        <w:t xml:space="preserve">. До устранения замечаний по проведению </w:t>
      </w:r>
      <w:r w:rsidRPr="0065623F">
        <w:rPr>
          <w:b w:val="0"/>
          <w:bCs/>
          <w:color w:val="000000"/>
          <w:szCs w:val="24"/>
        </w:rPr>
        <w:t xml:space="preserve">входного контроля </w:t>
      </w:r>
      <w:r w:rsidRPr="0065623F">
        <w:rPr>
          <w:b w:val="0"/>
          <w:bCs/>
        </w:rPr>
        <w:t>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 Акта входного контроля и до полного устранения замечаний, выявленных при проведении входного контроля, по расценкам Покупателя, действующим в соответствующем периоде поставки.</w:t>
      </w:r>
    </w:p>
    <w:p w:rsidR="00EB077C" w:rsidRPr="0065623F" w:rsidRDefault="00EB077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EB077C" w:rsidRPr="0065623F" w:rsidRDefault="00EB077C" w:rsidP="00451FFC">
      <w:pPr>
        <w:pStyle w:val="a5"/>
        <w:widowControl w:val="0"/>
        <w:suppressAutoHyphens/>
        <w:spacing w:after="120"/>
        <w:ind w:left="567" w:firstLine="0"/>
        <w:rPr>
          <w:b w:val="0"/>
          <w:bCs/>
          <w:color w:val="000000"/>
          <w:szCs w:val="24"/>
        </w:rPr>
      </w:pPr>
      <w:r w:rsidRPr="0065623F">
        <w:rPr>
          <w:b w:val="0"/>
          <w:bCs/>
          <w:color w:val="000000"/>
          <w:szCs w:val="24"/>
        </w:rPr>
        <w:t>– указанное Оборудование, принятое в соответствии с п.п. 5.13.2 на ответственное хранение, подлежит снятию с ответственного хранения путем оформления Акта возврата Оборудования принятого на ответственное хранение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 Форма Акта возврата Оборудования принятого на ответственное хранение приведена в Приложении 16 к Договору.</w:t>
      </w:r>
    </w:p>
    <w:p w:rsidR="00EB077C" w:rsidRPr="0065623F" w:rsidRDefault="00EB077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15 к Договору) в 2 (Двух) оригинальных экземплярах, </w:t>
      </w:r>
      <w:r w:rsidRPr="0065623F">
        <w:rPr>
          <w:b w:val="0"/>
          <w:bCs/>
          <w:color w:val="000000"/>
          <w:szCs w:val="24"/>
        </w:rPr>
        <w:lastRenderedPageBreak/>
        <w:t>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EB077C" w:rsidRPr="0065623F" w:rsidRDefault="00EB077C"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DE5886">
        <w:rPr>
          <w:b w:val="0"/>
        </w:rPr>
        <w:t>Поставщик в течение 5 дней с даты подписания товарной накладной направляет Покупателю счет-фактуру.</w:t>
      </w:r>
    </w:p>
    <w:p w:rsidR="00EB077C" w:rsidRPr="0065623F" w:rsidRDefault="00EB077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EB077C" w:rsidRPr="0065623F" w:rsidRDefault="00EB077C">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EB077C" w:rsidRPr="0065623F" w:rsidRDefault="00EB077C">
      <w:pPr>
        <w:pStyle w:val="a5"/>
        <w:widowControl w:val="0"/>
        <w:numPr>
          <w:ilvl w:val="0"/>
          <w:numId w:val="11"/>
        </w:numPr>
        <w:tabs>
          <w:tab w:val="clear" w:pos="1021"/>
          <w:tab w:val="num" w:pos="567"/>
        </w:tabs>
        <w:suppressAutoHyphens/>
        <w:spacing w:after="120"/>
        <w:ind w:left="567" w:hanging="567"/>
        <w:rPr>
          <w:b w:val="0"/>
          <w:bCs/>
        </w:rPr>
      </w:pPr>
      <w:r w:rsidRPr="0065623F">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p w:rsidR="00EB077C" w:rsidRPr="0065623F" w:rsidRDefault="00EB077C" w:rsidP="009C356E">
      <w:pPr>
        <w:pStyle w:val="a5"/>
        <w:widowControl w:val="0"/>
        <w:numPr>
          <w:ilvl w:val="1"/>
          <w:numId w:val="11"/>
        </w:numPr>
        <w:tabs>
          <w:tab w:val="clear" w:pos="1080"/>
        </w:tabs>
        <w:suppressAutoHyphens/>
        <w:spacing w:after="120"/>
        <w:ind w:left="540" w:hanging="540"/>
        <w:rPr>
          <w:b w:val="0"/>
          <w:bCs/>
        </w:rPr>
      </w:pPr>
      <w:r w:rsidRPr="0065623F">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EB077C" w:rsidRPr="0065623F" w:rsidRDefault="00EB077C" w:rsidP="009C356E">
      <w:pPr>
        <w:pStyle w:val="a5"/>
        <w:widowControl w:val="0"/>
        <w:numPr>
          <w:ilvl w:val="1"/>
          <w:numId w:val="11"/>
        </w:numPr>
        <w:tabs>
          <w:tab w:val="clear" w:pos="1080"/>
        </w:tabs>
        <w:suppressAutoHyphens/>
        <w:spacing w:after="120"/>
        <w:ind w:left="540" w:hanging="540"/>
        <w:rPr>
          <w:b w:val="0"/>
          <w:bCs/>
        </w:rPr>
      </w:pPr>
      <w:r w:rsidRPr="0065623F">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EB077C" w:rsidRPr="0065623F" w:rsidRDefault="00EB077C" w:rsidP="009C356E">
      <w:pPr>
        <w:pStyle w:val="a5"/>
        <w:widowControl w:val="0"/>
        <w:numPr>
          <w:ilvl w:val="1"/>
          <w:numId w:val="11"/>
        </w:numPr>
        <w:tabs>
          <w:tab w:val="clear" w:pos="1080"/>
        </w:tabs>
        <w:suppressAutoHyphens/>
        <w:spacing w:after="120"/>
        <w:ind w:left="540" w:hanging="540"/>
        <w:rPr>
          <w:b w:val="0"/>
          <w:bCs/>
        </w:rPr>
      </w:pPr>
      <w:r w:rsidRPr="0065623F">
        <w:rPr>
          <w:b w:val="0"/>
          <w:bCs/>
        </w:rPr>
        <w:t>В том случае, если по вине Покупателя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EB077C" w:rsidRPr="0065623F" w:rsidRDefault="00EB077C">
      <w:pPr>
        <w:pStyle w:val="4"/>
        <w:keepNext w:val="0"/>
        <w:widowControl w:val="0"/>
        <w:suppressAutoHyphens/>
        <w:ind w:firstLine="0"/>
        <w:jc w:val="left"/>
        <w:rPr>
          <w:bCs w:val="0"/>
          <w:szCs w:val="28"/>
        </w:rPr>
      </w:pPr>
      <w:r w:rsidRPr="0065623F">
        <w:rPr>
          <w:bCs w:val="0"/>
          <w:szCs w:val="28"/>
        </w:rPr>
        <w:t>Статья 8. Цена Договора</w:t>
      </w:r>
    </w:p>
    <w:p w:rsidR="00EB077C" w:rsidRDefault="00EB077C">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szCs w:val="28"/>
        </w:rPr>
        <w:t xml:space="preserve">Общая цена Оборудования, поставляемого в соответствии с Договором, именуемая далее Ценой Договора, </w:t>
      </w:r>
      <w:r w:rsidRPr="0065623F">
        <w:rPr>
          <w:b w:val="0"/>
          <w:bCs/>
        </w:rPr>
        <w:t xml:space="preserve">образованная из позиционных цен Оборудования, приведенных в Приложении 1 к Договору, составляет </w:t>
      </w:r>
      <w:r w:rsidRPr="0065623F">
        <w:rPr>
          <w:i/>
          <w:iCs/>
          <w:szCs w:val="24"/>
        </w:rPr>
        <w:sym w:font="Symbol" w:char="F07B"/>
      </w:r>
      <w:r w:rsidRPr="0065623F">
        <w:rPr>
          <w:i/>
          <w:iCs/>
        </w:rPr>
        <w:t>указание цены договора без учета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 xml:space="preserve">указание цены договора без учета </w:t>
      </w:r>
      <w:r w:rsidRPr="0065623F">
        <w:rPr>
          <w:i/>
          <w:iCs/>
        </w:rPr>
        <w:lastRenderedPageBreak/>
        <w:t>НДС прописью</w:t>
      </w:r>
      <w:r w:rsidRPr="0065623F">
        <w:rPr>
          <w:b w:val="0"/>
          <w:bCs/>
          <w:szCs w:val="28"/>
        </w:rPr>
        <w:t>)</w:t>
      </w:r>
      <w:r w:rsidRPr="0065623F">
        <w:rPr>
          <w:szCs w:val="24"/>
        </w:rPr>
        <w:sym w:font="Symbol" w:char="F07D"/>
      </w:r>
      <w:r w:rsidRPr="0065623F">
        <w:rPr>
          <w:b w:val="0"/>
          <w:bCs/>
          <w:szCs w:val="28"/>
        </w:rPr>
        <w:t xml:space="preserve"> рублей, кроме того НДС (18 %) в размере </w:t>
      </w:r>
      <w:r w:rsidRPr="0065623F">
        <w:rPr>
          <w:i/>
          <w:iCs/>
          <w:szCs w:val="24"/>
        </w:rPr>
        <w:sym w:font="Symbol" w:char="F07B"/>
      </w:r>
      <w:r w:rsidRPr="0065623F">
        <w:rPr>
          <w:i/>
          <w:iCs/>
          <w:szCs w:val="28"/>
        </w:rPr>
        <w:t>указание суммы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суммы НДС прописью</w:t>
      </w:r>
      <w:r w:rsidRPr="0065623F">
        <w:rPr>
          <w:b w:val="0"/>
          <w:bCs/>
          <w:szCs w:val="28"/>
        </w:rPr>
        <w:t>)</w:t>
      </w:r>
      <w:r w:rsidRPr="0065623F">
        <w:rPr>
          <w:szCs w:val="24"/>
        </w:rPr>
        <w:sym w:font="Symbol" w:char="F07D"/>
      </w:r>
      <w:r w:rsidRPr="0065623F">
        <w:rPr>
          <w:b w:val="0"/>
          <w:bCs/>
          <w:szCs w:val="28"/>
        </w:rPr>
        <w:t xml:space="preserve"> рублей, всего </w:t>
      </w:r>
      <w:r w:rsidRPr="0065623F">
        <w:rPr>
          <w:i/>
          <w:iCs/>
          <w:szCs w:val="24"/>
        </w:rPr>
        <w:sym w:font="Symbol" w:char="F07B"/>
      </w:r>
      <w:r w:rsidRPr="0065623F">
        <w:rPr>
          <w:i/>
          <w:iCs/>
        </w:rPr>
        <w:t>указание цены договора с учетом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с учетом НДС прописью</w:t>
      </w:r>
      <w:r w:rsidRPr="0065623F">
        <w:rPr>
          <w:b w:val="0"/>
          <w:bCs/>
          <w:szCs w:val="28"/>
        </w:rPr>
        <w:t>)</w:t>
      </w:r>
      <w:r w:rsidRPr="0065623F">
        <w:rPr>
          <w:szCs w:val="24"/>
        </w:rPr>
        <w:sym w:font="Symbol" w:char="F07D"/>
      </w:r>
      <w:r w:rsidRPr="0065623F">
        <w:rPr>
          <w:b w:val="0"/>
          <w:bCs/>
          <w:szCs w:val="28"/>
        </w:rPr>
        <w:t xml:space="preserve"> рублей</w:t>
      </w:r>
      <w:r>
        <w:rPr>
          <w:b w:val="0"/>
          <w:bCs/>
          <w:szCs w:val="28"/>
        </w:rPr>
        <w:t>,</w:t>
      </w:r>
    </w:p>
    <w:p w:rsidR="00EB077C" w:rsidRPr="0065623F" w:rsidRDefault="00EB077C" w:rsidP="00842903">
      <w:pPr>
        <w:pStyle w:val="a5"/>
        <w:widowControl w:val="0"/>
        <w:suppressAutoHyphens/>
        <w:spacing w:before="60"/>
        <w:ind w:firstLine="0"/>
        <w:rPr>
          <w:b w:val="0"/>
          <w:bCs/>
          <w:szCs w:val="28"/>
        </w:rPr>
      </w:pPr>
      <w:r>
        <w:rPr>
          <w:b w:val="0"/>
          <w:bCs/>
          <w:szCs w:val="28"/>
        </w:rPr>
        <w:t>что в базисном уровне цен 2000г. составляет ______________руб</w:t>
      </w:r>
      <w:r w:rsidRPr="00AE52E8">
        <w:rPr>
          <w:b w:val="0"/>
          <w:bCs/>
          <w:szCs w:val="28"/>
        </w:rPr>
        <w:t xml:space="preserve">. </w:t>
      </w:r>
    </w:p>
    <w:p w:rsidR="00EB077C" w:rsidRPr="00276D63" w:rsidRDefault="00EB077C">
      <w:pPr>
        <w:pStyle w:val="a5"/>
        <w:widowControl w:val="0"/>
        <w:suppressAutoHyphens/>
        <w:spacing w:before="60"/>
        <w:ind w:firstLine="0"/>
        <w:rPr>
          <w:b w:val="0"/>
          <w:bCs/>
        </w:rPr>
      </w:pPr>
      <w:r w:rsidRPr="0065623F">
        <w:rPr>
          <w:b w:val="0"/>
          <w:bCs/>
        </w:rPr>
        <w:t>В случае изменения нормативной базы по исчислению НДС</w:t>
      </w:r>
      <w:r>
        <w:rPr>
          <w:b w:val="0"/>
          <w:bCs/>
        </w:rPr>
        <w:t xml:space="preserve">. </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EB077C" w:rsidRPr="00ED4756" w:rsidRDefault="00EB077C"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 включает в себя все связанные с исполнением Договора расходы Поставщика, включая, но не ограничивая расходами, связанными с:</w:t>
      </w:r>
    </w:p>
    <w:p w:rsidR="00EB077C" w:rsidRPr="00AE52E8" w:rsidRDefault="00EB077C" w:rsidP="00ED4756">
      <w:pPr>
        <w:pStyle w:val="a5"/>
        <w:widowControl w:val="0"/>
        <w:suppressAutoHyphens/>
        <w:spacing w:before="60"/>
        <w:ind w:left="567" w:firstLine="0"/>
        <w:rPr>
          <w:b w:val="0"/>
          <w:bCs/>
        </w:rPr>
      </w:pPr>
    </w:p>
    <w:p w:rsidR="00EB077C" w:rsidRPr="0065623F" w:rsidRDefault="00EB077C"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EB077C" w:rsidRPr="0065623F" w:rsidRDefault="00EB077C"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EB077C" w:rsidRPr="0065623F" w:rsidRDefault="00EB077C"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EB077C" w:rsidRPr="0065623F" w:rsidRDefault="00EB077C"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EB077C" w:rsidRPr="0065623F" w:rsidRDefault="00EB077C"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EB077C" w:rsidRPr="0065623F" w:rsidRDefault="00EB077C"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EB077C" w:rsidRPr="0065623F" w:rsidRDefault="00EB077C"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EB077C" w:rsidRDefault="00EB077C"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EB077C" w:rsidRPr="0065623F" w:rsidRDefault="00EB077C" w:rsidP="000F6425">
      <w:pPr>
        <w:pStyle w:val="25"/>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EB077C" w:rsidRPr="0065623F" w:rsidRDefault="00EB077C" w:rsidP="000F6425">
      <w:pPr>
        <w:pStyle w:val="25"/>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EB077C" w:rsidRPr="000867DB" w:rsidRDefault="00EB077C" w:rsidP="000F6425">
      <w:pPr>
        <w:pStyle w:val="25"/>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EB077C" w:rsidRPr="000867DB" w:rsidRDefault="00EB077C" w:rsidP="000867DB">
      <w:pPr>
        <w:pStyle w:val="25"/>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EB077C" w:rsidRPr="0065623F" w:rsidRDefault="00EB077C" w:rsidP="000F6425">
      <w:pPr>
        <w:pStyle w:val="25"/>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EB077C" w:rsidRPr="000F6425" w:rsidRDefault="00EB077C" w:rsidP="000F6425">
      <w:pPr>
        <w:pStyle w:val="25"/>
        <w:numPr>
          <w:ilvl w:val="1"/>
          <w:numId w:val="4"/>
        </w:numPr>
        <w:spacing w:before="160"/>
        <w:ind w:right="113"/>
        <w:rPr>
          <w:rFonts w:ascii="Times New Roman" w:hAnsi="Times New Roman"/>
          <w:bCs/>
        </w:rPr>
      </w:pPr>
      <w:r>
        <w:rPr>
          <w:rFonts w:ascii="Times New Roman" w:hAnsi="Times New Roman"/>
          <w:bCs/>
        </w:rPr>
        <w:lastRenderedPageBreak/>
        <w:t>налоги, сборы, пошлины и прочие затраты.</w:t>
      </w:r>
    </w:p>
    <w:p w:rsidR="00EB077C" w:rsidRPr="0065623F" w:rsidRDefault="00EB077C" w:rsidP="000F6425">
      <w:pPr>
        <w:pStyle w:val="25"/>
        <w:spacing w:before="120"/>
        <w:ind w:left="1440" w:right="113"/>
        <w:rPr>
          <w:rFonts w:ascii="Times New Roman" w:hAnsi="Times New Roman"/>
          <w:bCs/>
        </w:rPr>
      </w:pPr>
    </w:p>
    <w:p w:rsidR="00EB077C" w:rsidRPr="0065623F" w:rsidRDefault="00EB077C">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EB077C" w:rsidRPr="003D0EB7" w:rsidRDefault="00EB077C"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Pr>
          <w:b w:val="0"/>
          <w:bCs/>
        </w:rPr>
        <w:t xml:space="preserve"> №12</w:t>
      </w:r>
      <w:r w:rsidRPr="003D0EB7">
        <w:rPr>
          <w:b w:val="0"/>
          <w:bCs/>
        </w:rPr>
        <w:t xml:space="preserve">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EB077C" w:rsidRPr="009778DF" w:rsidRDefault="00EB077C"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EB077C" w:rsidRPr="009778DF" w:rsidRDefault="00EB077C"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EB077C" w:rsidRPr="0065623F" w:rsidRDefault="00EB077C"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EB077C" w:rsidRPr="0065623F" w:rsidRDefault="00EB077C">
      <w:pPr>
        <w:pStyle w:val="4"/>
        <w:keepNext w:val="0"/>
        <w:widowControl w:val="0"/>
        <w:suppressAutoHyphens/>
        <w:ind w:firstLine="0"/>
        <w:jc w:val="left"/>
        <w:rPr>
          <w:bCs w:val="0"/>
          <w:szCs w:val="28"/>
        </w:rPr>
      </w:pPr>
      <w:r w:rsidRPr="0065623F">
        <w:rPr>
          <w:bCs w:val="0"/>
          <w:szCs w:val="28"/>
        </w:rPr>
        <w:t>Статья 9. Условия платежей</w:t>
      </w:r>
    </w:p>
    <w:p w:rsidR="00EB077C" w:rsidRPr="0065623F" w:rsidRDefault="00EB077C">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EB077C" w:rsidRPr="009B0290" w:rsidRDefault="00EB077C"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Pr>
          <w:b w:val="0"/>
          <w:bCs/>
          <w:szCs w:val="28"/>
        </w:rPr>
        <w:t>3</w:t>
      </w:r>
      <w:r w:rsidRPr="009B0290">
        <w:rPr>
          <w:b w:val="0"/>
          <w:bCs/>
          <w:szCs w:val="28"/>
        </w:rPr>
        <w:t>0 % (</w:t>
      </w:r>
      <w:r>
        <w:rPr>
          <w:b w:val="0"/>
          <w:bCs/>
          <w:szCs w:val="28"/>
        </w:rPr>
        <w:t>Тридцати</w:t>
      </w:r>
      <w:r w:rsidRPr="009B0290">
        <w:rPr>
          <w:b w:val="0"/>
          <w:bCs/>
          <w:szCs w:val="28"/>
        </w:rPr>
        <w:t xml:space="preserve"> процентов) от суммы, указанной в пункте 8.1 Договора, что составит </w:t>
      </w:r>
      <w:r w:rsidRPr="009B0290">
        <w:rPr>
          <w:b w:val="0"/>
          <w:bCs/>
          <w:szCs w:val="24"/>
        </w:rPr>
        <w:sym w:font="Symbol" w:char="F07B"/>
      </w:r>
      <w:r w:rsidRPr="009B0290">
        <w:rPr>
          <w:b w:val="0"/>
          <w:bCs/>
          <w:szCs w:val="28"/>
        </w:rPr>
        <w:t>указание суммы авансового 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указание суммы авансового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с учетом НДС прописью)</w:t>
      </w:r>
      <w:r w:rsidRPr="009B0290">
        <w:rPr>
          <w:b w:val="0"/>
          <w:bCs/>
          <w:szCs w:val="24"/>
        </w:rPr>
        <w:sym w:font="Symbol" w:char="F07D"/>
      </w:r>
      <w:r>
        <w:rPr>
          <w:b w:val="0"/>
          <w:bCs/>
          <w:szCs w:val="28"/>
        </w:rPr>
        <w:t xml:space="preserve"> рублей будет произведен</w:t>
      </w:r>
      <w:r w:rsidRPr="009B0290">
        <w:rPr>
          <w:b w:val="0"/>
          <w:bCs/>
          <w:szCs w:val="28"/>
        </w:rPr>
        <w:t xml:space="preserve"> Покупателем </w:t>
      </w:r>
      <w:r>
        <w:rPr>
          <w:b w:val="0"/>
          <w:bCs/>
          <w:szCs w:val="28"/>
        </w:rPr>
        <w:t xml:space="preserve">на основании счета Поставщика </w:t>
      </w:r>
      <w:r w:rsidRPr="009B0290">
        <w:rPr>
          <w:b w:val="0"/>
          <w:bCs/>
          <w:szCs w:val="28"/>
        </w:rPr>
        <w:t xml:space="preserve">не позднее 10 (Десяти) рабочих дней с момента предоставления Поставщиком Покупателю оригинала Банковской гарантии </w:t>
      </w:r>
      <w:r>
        <w:rPr>
          <w:b w:val="0"/>
          <w:bCs/>
          <w:szCs w:val="28"/>
        </w:rPr>
        <w:t>определенной пунктом 3.31 Договора, при условии получения Покупателем соответствующих средств от Заказчика</w:t>
      </w:r>
      <w:r w:rsidRPr="009B0290">
        <w:rPr>
          <w:b w:val="0"/>
          <w:bCs/>
          <w:szCs w:val="28"/>
        </w:rPr>
        <w:t xml:space="preserve"> и выставления Поставщиком соответствующего счета на оплату.</w:t>
      </w:r>
    </w:p>
    <w:p w:rsidR="00EB077C" w:rsidRPr="00B92C2D" w:rsidRDefault="00EB077C" w:rsidP="00B61B88">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Окончательный Платеж в размере 70 % (Семьдесят процентов) от позиционной цены Оборудования (партии Оборудования), приведенной в Приложении 1 к Договору, </w:t>
      </w:r>
      <w:r w:rsidRPr="009B0290">
        <w:rPr>
          <w:b w:val="0"/>
          <w:bCs/>
          <w:szCs w:val="28"/>
        </w:rPr>
        <w:t xml:space="preserve">что составит </w:t>
      </w:r>
      <w:r w:rsidRPr="009B0290">
        <w:rPr>
          <w:b w:val="0"/>
          <w:bCs/>
          <w:szCs w:val="24"/>
        </w:rPr>
        <w:sym w:font="Symbol" w:char="F07B"/>
      </w:r>
      <w:r w:rsidRPr="009B0290">
        <w:rPr>
          <w:b w:val="0"/>
          <w:bCs/>
          <w:szCs w:val="28"/>
        </w:rPr>
        <w:t>указание суммы 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w:t>
      </w:r>
      <w:r w:rsidRPr="00B92C2D">
        <w:rPr>
          <w:b w:val="0"/>
          <w:bCs/>
          <w:szCs w:val="28"/>
        </w:rPr>
        <w:t>указание суммы НДС прописью)</w:t>
      </w:r>
      <w:r w:rsidRPr="00B92C2D">
        <w:rPr>
          <w:b w:val="0"/>
          <w:bCs/>
          <w:szCs w:val="24"/>
        </w:rPr>
        <w:sym w:font="Symbol" w:char="F07D"/>
      </w:r>
      <w:r w:rsidRPr="00B92C2D">
        <w:rPr>
          <w:b w:val="0"/>
          <w:bCs/>
          <w:szCs w:val="28"/>
        </w:rPr>
        <w:t xml:space="preserve"> рублей, всего </w:t>
      </w:r>
      <w:r w:rsidRPr="00B92C2D">
        <w:rPr>
          <w:b w:val="0"/>
          <w:bCs/>
          <w:szCs w:val="24"/>
        </w:rPr>
        <w:sym w:font="Symbol" w:char="F07B"/>
      </w:r>
      <w:r>
        <w:rPr>
          <w:b w:val="0"/>
          <w:bCs/>
          <w:szCs w:val="28"/>
        </w:rPr>
        <w:t>указание суммы</w:t>
      </w:r>
      <w:r w:rsidRPr="00B92C2D">
        <w:rPr>
          <w:b w:val="0"/>
          <w:bCs/>
          <w:szCs w:val="28"/>
        </w:rPr>
        <w:t xml:space="preserve"> платежа с учетом НДС в числовой форме</w:t>
      </w:r>
      <w:r w:rsidRPr="00B92C2D">
        <w:rPr>
          <w:b w:val="0"/>
          <w:bCs/>
          <w:szCs w:val="24"/>
        </w:rPr>
        <w:sym w:font="Symbol" w:char="F07D"/>
      </w:r>
      <w:r w:rsidRPr="00B92C2D">
        <w:rPr>
          <w:b w:val="0"/>
          <w:bCs/>
          <w:szCs w:val="28"/>
        </w:rPr>
        <w:t xml:space="preserve"> </w:t>
      </w:r>
      <w:r w:rsidRPr="00B92C2D">
        <w:rPr>
          <w:b w:val="0"/>
          <w:bCs/>
          <w:szCs w:val="24"/>
        </w:rPr>
        <w:sym w:font="Symbol" w:char="F07B"/>
      </w:r>
      <w:r w:rsidRPr="00B92C2D">
        <w:rPr>
          <w:b w:val="0"/>
          <w:bCs/>
          <w:szCs w:val="28"/>
        </w:rPr>
        <w:t>(в скобках указание суммы платежа с учетом НДС прописью)</w:t>
      </w:r>
      <w:r w:rsidRPr="00B92C2D">
        <w:rPr>
          <w:b w:val="0"/>
          <w:bCs/>
          <w:szCs w:val="24"/>
        </w:rPr>
        <w:sym w:font="Symbol" w:char="F07D"/>
      </w:r>
      <w:r w:rsidRPr="00B92C2D">
        <w:rPr>
          <w:b w:val="0"/>
          <w:bCs/>
          <w:szCs w:val="28"/>
        </w:rPr>
        <w:t xml:space="preserve"> рублей, будет оплачен Покупателем, не позднее 60 (Шестидесяти) рабочих дней с даты подписания товарной накладной по форме ТОРГ-12, как это определено Статьей 5 Договора, на основании акта входного контроля</w:t>
      </w:r>
      <w:r w:rsidR="006F7622">
        <w:rPr>
          <w:b w:val="0"/>
          <w:bCs/>
          <w:szCs w:val="28"/>
        </w:rPr>
        <w:t xml:space="preserve"> без замечаний</w:t>
      </w:r>
      <w:r w:rsidRPr="00B92C2D">
        <w:rPr>
          <w:b w:val="0"/>
          <w:bCs/>
          <w:szCs w:val="28"/>
        </w:rPr>
        <w:t xml:space="preserve">, как это определено Статьей 6 Договора, счета Поставщика, счета-фактуры Поставщика и копии страхового полиса, определенного пунктом 3.15 Договора, но не ранее 10 (Десяти) рабочих дней с даты получения Покупателем указанных в настоящем пункте Договора </w:t>
      </w:r>
      <w:r w:rsidRPr="00B92C2D">
        <w:rPr>
          <w:b w:val="0"/>
          <w:bCs/>
          <w:szCs w:val="28"/>
        </w:rPr>
        <w:lastRenderedPageBreak/>
        <w:t>документов, при условии получения Покупателем соответствующих средств от Заказчика.</w:t>
      </w:r>
    </w:p>
    <w:p w:rsidR="00EB077C" w:rsidRPr="00BF0F5A" w:rsidRDefault="00EB077C" w:rsidP="00BF0F5A">
      <w:pPr>
        <w:pStyle w:val="a5"/>
        <w:widowControl w:val="0"/>
        <w:numPr>
          <w:ilvl w:val="2"/>
          <w:numId w:val="17"/>
        </w:numPr>
        <w:suppressAutoHyphens/>
        <w:spacing w:after="120"/>
        <w:rPr>
          <w:b w:val="0"/>
          <w:bCs/>
          <w:szCs w:val="24"/>
        </w:rPr>
      </w:pPr>
      <w:r w:rsidRPr="00B92C2D">
        <w:rPr>
          <w:b w:val="0"/>
          <w:bCs/>
          <w:szCs w:val="24"/>
        </w:rPr>
        <w:t>Если в установленный в пункте 3.30 Договора</w:t>
      </w:r>
      <w:r w:rsidRPr="006E3A36">
        <w:rPr>
          <w:b w:val="0"/>
          <w:bCs/>
          <w:szCs w:val="24"/>
        </w:rPr>
        <w:t xml:space="preserve">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EB077C" w:rsidRPr="0065623F" w:rsidRDefault="00EB077C"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EB077C" w:rsidRPr="0065623F" w:rsidRDefault="00EB077C">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EB077C" w:rsidRPr="0065623F" w:rsidRDefault="00EB077C">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EB077C" w:rsidRPr="0065623F" w:rsidRDefault="00EB077C"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Pr>
          <w:b w:val="0"/>
          <w:bCs/>
        </w:rPr>
        <w:t xml:space="preserve">, а так же оплачивает проценты в размере ставки рефинансирования Банка России от суммы авансов за весь период со дня перечисления Покупателем авансов до дня возврата Поставщиком сумм авансов включительно. </w:t>
      </w:r>
    </w:p>
    <w:p w:rsidR="00EB077C" w:rsidRDefault="00EB077C">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EB077C" w:rsidRPr="0065623F" w:rsidRDefault="00EB077C" w:rsidP="003D21E9">
      <w:pPr>
        <w:pStyle w:val="a5"/>
        <w:widowControl w:val="0"/>
        <w:numPr>
          <w:ilvl w:val="0"/>
          <w:numId w:val="6"/>
        </w:numPr>
        <w:tabs>
          <w:tab w:val="clear" w:pos="907"/>
          <w:tab w:val="num" w:pos="567"/>
        </w:tabs>
        <w:suppressAutoHyphens/>
        <w:spacing w:after="120"/>
        <w:ind w:left="567" w:hanging="567"/>
        <w:rPr>
          <w:b w:val="0"/>
          <w:bCs/>
        </w:rPr>
      </w:pPr>
      <w:r>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EB077C" w:rsidRPr="0065623F" w:rsidRDefault="00EB077C">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EB077C" w:rsidRPr="0065623F" w:rsidRDefault="00EB077C">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EB077C" w:rsidRPr="0065623F" w:rsidRDefault="00EB077C">
      <w:pPr>
        <w:pStyle w:val="4"/>
        <w:keepNext w:val="0"/>
        <w:widowControl w:val="0"/>
        <w:suppressAutoHyphens/>
        <w:ind w:firstLine="0"/>
        <w:jc w:val="left"/>
        <w:rPr>
          <w:bCs w:val="0"/>
          <w:szCs w:val="28"/>
        </w:rPr>
      </w:pPr>
      <w:r w:rsidRPr="0065623F">
        <w:rPr>
          <w:bCs w:val="0"/>
          <w:szCs w:val="28"/>
        </w:rPr>
        <w:t>Статья 11. Гарантии</w:t>
      </w:r>
    </w:p>
    <w:p w:rsidR="00EB077C" w:rsidRPr="0065623F" w:rsidRDefault="00EB077C">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EB077C" w:rsidRPr="001F73B0" w:rsidRDefault="00EB077C">
      <w:pPr>
        <w:keepLines/>
        <w:numPr>
          <w:ilvl w:val="1"/>
          <w:numId w:val="12"/>
        </w:numPr>
        <w:tabs>
          <w:tab w:val="left" w:pos="851"/>
        </w:tabs>
        <w:spacing w:after="120"/>
        <w:jc w:val="both"/>
      </w:pPr>
      <w:r w:rsidRPr="0065623F">
        <w:rPr>
          <w:color w:val="000000"/>
        </w:rPr>
        <w:lastRenderedPageBreak/>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и ТУ (ТЗ),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p w:rsidR="00EB077C" w:rsidRPr="001F73B0" w:rsidRDefault="00EB077C">
      <w:pPr>
        <w:keepLines/>
        <w:numPr>
          <w:ilvl w:val="1"/>
          <w:numId w:val="12"/>
        </w:numPr>
        <w:tabs>
          <w:tab w:val="left" w:pos="851"/>
        </w:tabs>
        <w:spacing w:after="120"/>
        <w:jc w:val="both"/>
      </w:pPr>
      <w:r w:rsidRPr="001F73B0">
        <w:rPr>
          <w:color w:val="000000"/>
        </w:rPr>
        <w:t xml:space="preserve">Гарантийный </w:t>
      </w:r>
      <w:r>
        <w:rPr>
          <w:color w:val="000000"/>
        </w:rPr>
        <w:t xml:space="preserve">срок в </w:t>
      </w:r>
      <w:r w:rsidRPr="001F73B0">
        <w:rPr>
          <w:color w:val="000000"/>
        </w:rPr>
        <w:t>период эксплуатации Оборудования в том числе Оборудования поставленного взамен дефектного, исчисляется по истечении</w:t>
      </w:r>
      <w:r w:rsidRPr="001F73B0">
        <w:t xml:space="preserve"> 24</w:t>
      </w:r>
      <w:r w:rsidRPr="001F73B0">
        <w:rPr>
          <w:color w:val="000000"/>
        </w:rPr>
        <w:t xml:space="preserve"> (Двадцати четырех) месяцев с даты подписания Акта приемки работ по Пусковому комплексу/Очереди, </w:t>
      </w:r>
      <w:r w:rsidRPr="001F73B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1F73B0">
        <w:t>.</w:t>
      </w:r>
    </w:p>
    <w:p w:rsidR="00EB077C" w:rsidRPr="0065623F" w:rsidRDefault="00EB077C">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EB077C" w:rsidRPr="0065623F" w:rsidRDefault="00EB077C">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EB077C" w:rsidRPr="0065623F" w:rsidRDefault="00EB077C">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EB077C" w:rsidRPr="0065623F" w:rsidRDefault="00EB077C">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EB077C" w:rsidRPr="0065623F" w:rsidRDefault="00EB077C">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EB077C" w:rsidRPr="0065623F" w:rsidRDefault="00EB077C">
      <w:pPr>
        <w:keepLines/>
        <w:numPr>
          <w:ilvl w:val="1"/>
          <w:numId w:val="12"/>
        </w:numPr>
        <w:tabs>
          <w:tab w:val="left" w:pos="851"/>
        </w:tabs>
        <w:spacing w:after="120"/>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EB077C" w:rsidRPr="0065623F" w:rsidRDefault="00EB077C">
      <w:pPr>
        <w:keepLines/>
        <w:numPr>
          <w:ilvl w:val="1"/>
          <w:numId w:val="12"/>
        </w:numPr>
        <w:tabs>
          <w:tab w:val="left" w:pos="851"/>
        </w:tabs>
        <w:spacing w:after="120"/>
        <w:jc w:val="both"/>
      </w:pPr>
      <w:r w:rsidRPr="0065623F">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Покпатель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EB077C" w:rsidRPr="0065623F" w:rsidRDefault="00EB077C">
      <w:pPr>
        <w:keepLines/>
        <w:numPr>
          <w:ilvl w:val="1"/>
          <w:numId w:val="12"/>
        </w:numPr>
        <w:tabs>
          <w:tab w:val="left" w:pos="851"/>
        </w:tabs>
        <w:spacing w:after="120"/>
        <w:jc w:val="both"/>
      </w:pPr>
      <w:r w:rsidRPr="0065623F">
        <w:rPr>
          <w:iCs/>
        </w:rPr>
        <w:lastRenderedPageBreak/>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p w:rsidR="00EB077C" w:rsidRPr="0065623F" w:rsidRDefault="00EB077C">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EB077C" w:rsidRPr="0065623F" w:rsidRDefault="00EB077C">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EB077C" w:rsidRPr="0065623F" w:rsidRDefault="00EB077C">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EB077C" w:rsidRPr="0065623F" w:rsidRDefault="00EB077C">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EB077C" w:rsidRPr="0065623F" w:rsidRDefault="00EB077C">
      <w:pPr>
        <w:keepLines/>
        <w:numPr>
          <w:ilvl w:val="1"/>
          <w:numId w:val="12"/>
        </w:numPr>
        <w:tabs>
          <w:tab w:val="left" w:pos="851"/>
        </w:tabs>
        <w:spacing w:after="120"/>
        <w:jc w:val="both"/>
      </w:pPr>
      <w:r w:rsidRPr="0065623F">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EB077C" w:rsidRDefault="00EB077C">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p w:rsidR="00EB077C" w:rsidRPr="0065623F" w:rsidRDefault="00EB077C" w:rsidP="000F5ED1">
      <w:pPr>
        <w:keepLines/>
        <w:tabs>
          <w:tab w:val="left" w:pos="851"/>
        </w:tabs>
        <w:spacing w:after="120"/>
        <w:jc w:val="both"/>
      </w:pPr>
    </w:p>
    <w:p w:rsidR="00EB077C" w:rsidRPr="0065623F" w:rsidRDefault="00EB077C">
      <w:pPr>
        <w:pStyle w:val="4"/>
        <w:keepNext w:val="0"/>
        <w:widowControl w:val="0"/>
        <w:suppressAutoHyphens/>
        <w:ind w:firstLine="0"/>
        <w:jc w:val="left"/>
        <w:rPr>
          <w:kern w:val="28"/>
        </w:rPr>
      </w:pPr>
      <w:r w:rsidRPr="0065623F">
        <w:rPr>
          <w:bCs w:val="0"/>
          <w:szCs w:val="28"/>
        </w:rPr>
        <w:t>Статья 12. Ответственность Сторон</w:t>
      </w:r>
    </w:p>
    <w:p w:rsidR="00EB077C" w:rsidRPr="0065623F" w:rsidRDefault="00EB077C">
      <w:pPr>
        <w:pStyle w:val="a4"/>
        <w:keepLines/>
        <w:numPr>
          <w:ilvl w:val="0"/>
          <w:numId w:val="7"/>
        </w:numPr>
        <w:tabs>
          <w:tab w:val="clear" w:pos="1040"/>
          <w:tab w:val="num" w:pos="709"/>
        </w:tabs>
        <w:spacing w:after="120"/>
        <w:ind w:left="709" w:hanging="709"/>
      </w:pPr>
      <w:r w:rsidRPr="0065623F">
        <w:lastRenderedPageBreak/>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EB077C" w:rsidRPr="0065623F" w:rsidRDefault="00EB077C">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EB077C" w:rsidRPr="0065623F" w:rsidRDefault="00EB077C">
      <w:pPr>
        <w:pStyle w:val="a4"/>
        <w:keepLines/>
        <w:numPr>
          <w:ilvl w:val="0"/>
          <w:numId w:val="7"/>
        </w:numPr>
        <w:tabs>
          <w:tab w:val="num" w:pos="709"/>
        </w:tabs>
        <w:spacing w:after="120"/>
        <w:ind w:left="709" w:hanging="709"/>
      </w:pPr>
      <w:r w:rsidRPr="0065623F">
        <w:t xml:space="preserve">При нарушении Покупателем, установленных Пунктом 9.1.2 </w:t>
      </w:r>
      <w:r>
        <w:t xml:space="preserve">и 9.1.3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EB077C" w:rsidRPr="0065623F" w:rsidRDefault="00EB077C">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EB077C" w:rsidRPr="0065623F" w:rsidRDefault="00EB077C">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EB077C" w:rsidRPr="0065623F" w:rsidRDefault="00EB077C">
      <w:pPr>
        <w:pStyle w:val="a4"/>
        <w:keepLines/>
        <w:numPr>
          <w:ilvl w:val="0"/>
          <w:numId w:val="7"/>
        </w:numPr>
        <w:tabs>
          <w:tab w:val="num" w:pos="709"/>
        </w:tabs>
        <w:spacing w:after="120"/>
        <w:ind w:left="709" w:hanging="709"/>
        <w:rPr>
          <w:szCs w:val="24"/>
        </w:rPr>
      </w:pPr>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несогласованна определенная пунктом 3.2 Договора документация, но не более 30 % (Тридцати процентов) от цены указанного Оборудования.</w:t>
      </w:r>
    </w:p>
    <w:p w:rsidR="00EB077C" w:rsidRPr="0065623F" w:rsidRDefault="00EB077C">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с даты по</w:t>
      </w:r>
      <w:r>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EB077C" w:rsidRPr="0065623F" w:rsidRDefault="00EB077C">
      <w:pPr>
        <w:pStyle w:val="a4"/>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EB077C" w:rsidRPr="0065623F" w:rsidRDefault="00EB077C">
      <w:pPr>
        <w:pStyle w:val="a4"/>
        <w:keepLines/>
        <w:numPr>
          <w:ilvl w:val="0"/>
          <w:numId w:val="7"/>
        </w:numPr>
        <w:tabs>
          <w:tab w:val="num" w:pos="709"/>
        </w:tabs>
        <w:spacing w:after="120"/>
        <w:ind w:left="709" w:hanging="709"/>
      </w:pPr>
      <w:r w:rsidRPr="0065623F">
        <w:lastRenderedPageBreak/>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EB077C" w:rsidRPr="0065623F" w:rsidRDefault="00EB077C">
      <w:pPr>
        <w:pStyle w:val="a4"/>
        <w:keepLines/>
        <w:numPr>
          <w:ilvl w:val="0"/>
          <w:numId w:val="7"/>
        </w:numPr>
        <w:tabs>
          <w:tab w:val="num" w:pos="709"/>
        </w:tabs>
        <w:spacing w:after="120"/>
        <w:ind w:left="709" w:hanging="709"/>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EB077C" w:rsidRPr="0065623F" w:rsidRDefault="00EB077C">
      <w:pPr>
        <w:pStyle w:val="a4"/>
        <w:keepLines/>
        <w:numPr>
          <w:ilvl w:val="0"/>
          <w:numId w:val="7"/>
        </w:numPr>
        <w:tabs>
          <w:tab w:val="num" w:pos="709"/>
        </w:tabs>
        <w:spacing w:after="120"/>
        <w:ind w:left="709" w:hanging="709"/>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EB077C" w:rsidRPr="0065623F" w:rsidRDefault="00EB077C">
      <w:pPr>
        <w:pStyle w:val="a4"/>
        <w:keepLines/>
        <w:numPr>
          <w:ilvl w:val="0"/>
          <w:numId w:val="7"/>
        </w:numPr>
        <w:tabs>
          <w:tab w:val="num" w:pos="709"/>
        </w:tabs>
        <w:spacing w:after="120"/>
        <w:ind w:left="709" w:hanging="709"/>
      </w:pPr>
      <w:r w:rsidRPr="0065623F">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Для удержания суммы неустойки из любого платежа, причитающегося Поставщику, признания Поставщиком претензий не требуется.</w:t>
      </w:r>
    </w:p>
    <w:p w:rsidR="00EB077C" w:rsidRPr="0065623F" w:rsidRDefault="00EB077C" w:rsidP="005536CE">
      <w:pPr>
        <w:pStyle w:val="a4"/>
        <w:keepLines/>
        <w:numPr>
          <w:ilvl w:val="2"/>
          <w:numId w:val="24"/>
        </w:numPr>
        <w:tabs>
          <w:tab w:val="num" w:pos="993"/>
        </w:tabs>
        <w:spacing w:after="120"/>
        <w:ind w:left="993" w:hanging="993"/>
        <w:rPr>
          <w:szCs w:val="24"/>
        </w:rPr>
      </w:pPr>
      <w:r w:rsidRPr="0065623F">
        <w:rPr>
          <w:szCs w:val="24"/>
        </w:rPr>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EB077C" w:rsidRPr="0065623F" w:rsidRDefault="00EB077C">
      <w:pPr>
        <w:pStyle w:val="a4"/>
        <w:keepLines/>
        <w:numPr>
          <w:ilvl w:val="0"/>
          <w:numId w:val="7"/>
        </w:numPr>
        <w:tabs>
          <w:tab w:val="num" w:pos="709"/>
        </w:tabs>
        <w:spacing w:after="120"/>
        <w:ind w:left="709" w:hanging="709"/>
      </w:pPr>
      <w:r w:rsidRPr="0065623F">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EB077C" w:rsidRPr="0065623F" w:rsidRDefault="00EB077C">
      <w:pPr>
        <w:pStyle w:val="a4"/>
        <w:keepLines/>
        <w:numPr>
          <w:ilvl w:val="0"/>
          <w:numId w:val="7"/>
        </w:numPr>
        <w:tabs>
          <w:tab w:val="num" w:pos="709"/>
        </w:tabs>
        <w:spacing w:after="120"/>
        <w:ind w:left="709" w:hanging="709"/>
      </w:pPr>
      <w:r w:rsidRPr="0065623F">
        <w:rPr>
          <w:color w:val="000000"/>
          <w:szCs w:val="24"/>
        </w:rPr>
        <w:lastRenderedPageBreak/>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EB077C" w:rsidRPr="0065623F" w:rsidRDefault="00EB077C">
      <w:pPr>
        <w:pStyle w:val="a4"/>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EB077C" w:rsidRPr="0065623F" w:rsidRDefault="00EB077C">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p w:rsidR="00EB077C" w:rsidRPr="0065623F" w:rsidRDefault="00EB077C">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EB077C" w:rsidRPr="0065623F" w:rsidRDefault="00EB077C">
      <w:pPr>
        <w:pStyle w:val="a4"/>
        <w:keepLines/>
        <w:numPr>
          <w:ilvl w:val="0"/>
          <w:numId w:val="7"/>
        </w:numPr>
        <w:tabs>
          <w:tab w:val="num" w:pos="709"/>
        </w:tabs>
        <w:spacing w:after="120"/>
        <w:ind w:left="709" w:hanging="709"/>
      </w:pPr>
      <w:r w:rsidRPr="0065623F">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EB077C" w:rsidRPr="00B92C2D" w:rsidRDefault="00EB077C">
      <w:pPr>
        <w:pStyle w:val="a4"/>
        <w:keepLines/>
        <w:numPr>
          <w:ilvl w:val="0"/>
          <w:numId w:val="7"/>
        </w:numPr>
        <w:tabs>
          <w:tab w:val="num" w:pos="709"/>
        </w:tabs>
        <w:spacing w:after="120"/>
        <w:ind w:left="709" w:hanging="709"/>
      </w:pPr>
      <w:r w:rsidRPr="0065623F">
        <w:rPr>
          <w:color w:val="000000"/>
          <w:szCs w:val="24"/>
        </w:rPr>
        <w:t xml:space="preserve">В случае несвоевременного предоставления Поставщиком отчетов о ходе изготовления Оборудования (пункт 3.26 статьи 3) Покупатель имеет право </w:t>
      </w:r>
      <w:r w:rsidRPr="00B92C2D">
        <w:rPr>
          <w:color w:val="000000"/>
          <w:szCs w:val="24"/>
        </w:rPr>
        <w:t>взыскать с Поставщика неустойку в размере 50 000 (Пятидесяти тысяч) рублей за каждый случай просрочки.</w:t>
      </w:r>
    </w:p>
    <w:p w:rsidR="00EB077C" w:rsidRPr="00B92C2D" w:rsidRDefault="00EB077C" w:rsidP="00914986">
      <w:pPr>
        <w:pStyle w:val="a4"/>
        <w:keepLines/>
        <w:numPr>
          <w:ilvl w:val="0"/>
          <w:numId w:val="7"/>
        </w:numPr>
        <w:tabs>
          <w:tab w:val="num" w:pos="709"/>
        </w:tabs>
        <w:spacing w:after="120"/>
        <w:ind w:left="709" w:hanging="709"/>
      </w:pPr>
      <w:r w:rsidRPr="00B92C2D">
        <w:t xml:space="preserve">В случае неисполнения Поставщиком </w:t>
      </w:r>
      <w:r w:rsidRPr="00B92C2D">
        <w:rPr>
          <w:i/>
        </w:rPr>
        <w:t xml:space="preserve"> </w:t>
      </w:r>
      <w:r w:rsidRPr="00B92C2D">
        <w:t xml:space="preserve">пункта 3.42 Договора, Покупатель имеет право в одностороннем порядке расторгнуть Договор путем письменного уведомления об этом Поставщика. В таком случае, датой расторжения Договора считается дата получения указанного уведомления Поставщиком. </w:t>
      </w:r>
    </w:p>
    <w:p w:rsidR="00EB077C" w:rsidRPr="00B92C2D" w:rsidRDefault="00EB077C" w:rsidP="00914986">
      <w:pPr>
        <w:pStyle w:val="a4"/>
        <w:keepLines/>
        <w:spacing w:after="120"/>
        <w:ind w:left="709"/>
      </w:pPr>
    </w:p>
    <w:p w:rsidR="00EB077C" w:rsidRPr="0065623F" w:rsidRDefault="00EB077C" w:rsidP="003D21E9">
      <w:pPr>
        <w:pStyle w:val="a4"/>
        <w:keepLines/>
        <w:numPr>
          <w:ilvl w:val="0"/>
          <w:numId w:val="7"/>
        </w:numPr>
        <w:tabs>
          <w:tab w:val="num" w:pos="709"/>
        </w:tabs>
        <w:spacing w:after="120"/>
        <w:ind w:left="709" w:hanging="709"/>
      </w:pPr>
      <w:r w:rsidRPr="00B92C2D">
        <w:rPr>
          <w:color w:val="000000"/>
          <w:szCs w:val="24"/>
        </w:rPr>
        <w:t>В случае расторжения договора в силу существенного нарушения</w:t>
      </w:r>
      <w:r>
        <w:rPr>
          <w:color w:val="000000"/>
          <w:szCs w:val="24"/>
        </w:rPr>
        <w:t xml:space="preserve"> Поставщиком условий договора либо наличия одностороннего отказа Поставщика от выполнения полного или частичного объема обязательств по настоящему договору, информация о Поставщике заносится в публичный реестр недобросовестных поставщиков атомной отрасли сроком на 2 (два) года.</w:t>
      </w:r>
    </w:p>
    <w:p w:rsidR="00EB077C" w:rsidRPr="0065623F" w:rsidRDefault="00EB077C">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EB077C" w:rsidRPr="0065623F" w:rsidRDefault="00EB077C">
      <w:pPr>
        <w:pStyle w:val="a4"/>
        <w:keepLines/>
        <w:numPr>
          <w:ilvl w:val="0"/>
          <w:numId w:val="14"/>
        </w:numPr>
        <w:tabs>
          <w:tab w:val="clear" w:pos="1040"/>
          <w:tab w:val="num" w:pos="709"/>
        </w:tabs>
        <w:spacing w:after="120"/>
        <w:ind w:left="709"/>
        <w:rPr>
          <w:color w:val="000000"/>
          <w:szCs w:val="24"/>
        </w:rPr>
      </w:pPr>
      <w:r w:rsidRPr="0065623F">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EB077C" w:rsidRPr="0065623F" w:rsidRDefault="00EB077C">
      <w:pPr>
        <w:pStyle w:val="a4"/>
        <w:keepLines/>
        <w:spacing w:after="120"/>
        <w:ind w:left="709"/>
        <w:rPr>
          <w:color w:val="000000"/>
          <w:szCs w:val="24"/>
        </w:rPr>
      </w:pPr>
      <w:r w:rsidRPr="0065623F">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p w:rsidR="00EB077C" w:rsidRPr="0065623F" w:rsidRDefault="00EB077C">
      <w:pPr>
        <w:pStyle w:val="a4"/>
        <w:keepLines/>
        <w:numPr>
          <w:ilvl w:val="0"/>
          <w:numId w:val="14"/>
        </w:numPr>
        <w:tabs>
          <w:tab w:val="clear" w:pos="1040"/>
          <w:tab w:val="num" w:pos="709"/>
        </w:tabs>
        <w:spacing w:after="120"/>
        <w:ind w:left="709"/>
        <w:rPr>
          <w:color w:val="000000"/>
          <w:szCs w:val="24"/>
        </w:rPr>
      </w:pPr>
      <w:r w:rsidRPr="0065623F">
        <w:rPr>
          <w:szCs w:val="24"/>
        </w:rPr>
        <w:lastRenderedPageBreak/>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EB077C" w:rsidRPr="0065623F" w:rsidRDefault="00EB077C">
      <w:pPr>
        <w:pStyle w:val="25"/>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EB077C" w:rsidRPr="0065623F" w:rsidRDefault="00EB077C">
      <w:pPr>
        <w:pStyle w:val="25"/>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EB077C" w:rsidRPr="0065623F" w:rsidRDefault="00EB077C">
      <w:pPr>
        <w:pStyle w:val="25"/>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EB077C" w:rsidRPr="0065623F" w:rsidRDefault="00EB077C">
      <w:pPr>
        <w:pStyle w:val="a4"/>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EB077C" w:rsidRPr="000F5ED1" w:rsidRDefault="00EB077C">
      <w:pPr>
        <w:pStyle w:val="a4"/>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EB077C" w:rsidRPr="0065623F" w:rsidRDefault="00EB077C" w:rsidP="000F5ED1">
      <w:pPr>
        <w:pStyle w:val="a4"/>
        <w:keepLines/>
        <w:spacing w:after="120"/>
        <w:rPr>
          <w:color w:val="000000"/>
          <w:szCs w:val="24"/>
        </w:rPr>
      </w:pPr>
    </w:p>
    <w:p w:rsidR="00EB077C" w:rsidRPr="0065623F" w:rsidRDefault="00EB077C">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EB077C" w:rsidRPr="0065623F" w:rsidRDefault="00EB077C">
      <w:pPr>
        <w:pStyle w:val="2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EB077C" w:rsidRPr="0065623F" w:rsidRDefault="00EB077C">
      <w:pPr>
        <w:pStyle w:val="22"/>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EB077C" w:rsidRPr="0065623F" w:rsidRDefault="00EB077C">
      <w:pPr>
        <w:pStyle w:val="22"/>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EB077C" w:rsidRPr="0065623F" w:rsidRDefault="00EB077C">
      <w:pPr>
        <w:pStyle w:val="22"/>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EB077C" w:rsidRPr="0065623F" w:rsidRDefault="00EB077C">
      <w:pPr>
        <w:pStyle w:val="2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EB077C" w:rsidRPr="0065623F" w:rsidRDefault="00EB077C">
      <w:pPr>
        <w:pStyle w:val="22"/>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EB077C" w:rsidRPr="0065623F" w:rsidRDefault="00EB077C">
      <w:pPr>
        <w:pStyle w:val="22"/>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EB077C" w:rsidRPr="0065623F" w:rsidRDefault="00EB077C">
      <w:pPr>
        <w:pStyle w:val="22"/>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EB077C" w:rsidRDefault="00EB077C">
      <w:pPr>
        <w:pStyle w:val="22"/>
        <w:numPr>
          <w:ilvl w:val="0"/>
          <w:numId w:val="15"/>
        </w:numPr>
        <w:tabs>
          <w:tab w:val="left" w:pos="0"/>
          <w:tab w:val="num" w:pos="709"/>
        </w:tabs>
        <w:suppressAutoHyphens/>
        <w:spacing w:after="120"/>
        <w:ind w:left="709"/>
        <w:rPr>
          <w:b w:val="0"/>
          <w:bCs/>
        </w:rPr>
      </w:pPr>
      <w:r w:rsidRPr="0065623F">
        <w:rPr>
          <w:b w:val="0"/>
          <w:bCs/>
        </w:rPr>
        <w:lastRenderedPageBreak/>
        <w:t>Обязательства, на которые форс-мажорные обстоятельства не повлияли, должны выполняться Сторонами.</w:t>
      </w:r>
    </w:p>
    <w:p w:rsidR="00EB077C" w:rsidRPr="0065623F" w:rsidRDefault="00EB077C" w:rsidP="000F5ED1">
      <w:pPr>
        <w:pStyle w:val="22"/>
        <w:tabs>
          <w:tab w:val="left" w:pos="0"/>
        </w:tabs>
        <w:suppressAutoHyphens/>
        <w:spacing w:after="120"/>
        <w:ind w:left="709" w:firstLine="0"/>
        <w:rPr>
          <w:b w:val="0"/>
          <w:bCs/>
        </w:rPr>
      </w:pPr>
    </w:p>
    <w:p w:rsidR="00EB077C" w:rsidRPr="0065623F" w:rsidRDefault="00EB077C">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EB077C" w:rsidRDefault="00EB077C">
      <w:pPr>
        <w:pStyle w:val="ac"/>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EB077C" w:rsidRPr="0065623F" w:rsidRDefault="00EB077C" w:rsidP="000F5ED1">
      <w:pPr>
        <w:pStyle w:val="ac"/>
        <w:ind w:left="0" w:right="0"/>
        <w:rPr>
          <w:i w:val="0"/>
          <w:iCs w:val="0"/>
        </w:rPr>
      </w:pPr>
    </w:p>
    <w:p w:rsidR="00EB077C" w:rsidRPr="0065623F" w:rsidRDefault="00EB077C">
      <w:pPr>
        <w:pStyle w:val="4"/>
        <w:keepNext w:val="0"/>
        <w:widowControl w:val="0"/>
        <w:suppressAutoHyphens/>
        <w:ind w:firstLine="0"/>
        <w:jc w:val="left"/>
        <w:rPr>
          <w:bCs w:val="0"/>
          <w:szCs w:val="28"/>
        </w:rPr>
      </w:pPr>
      <w:r w:rsidRPr="0065623F">
        <w:rPr>
          <w:bCs w:val="0"/>
          <w:szCs w:val="28"/>
        </w:rPr>
        <w:t>Статья 16. Прочие условия</w:t>
      </w:r>
    </w:p>
    <w:p w:rsidR="00EB077C" w:rsidRPr="0065623F" w:rsidRDefault="00EB077C">
      <w:pPr>
        <w:pStyle w:val="22"/>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EB077C" w:rsidRPr="0065623F" w:rsidRDefault="00EB077C">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EB077C" w:rsidRDefault="00EB077C" w:rsidP="003D21E9">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p>
    <w:p w:rsidR="00EB077C" w:rsidRPr="0065623F" w:rsidRDefault="00EB077C" w:rsidP="003D21E9">
      <w:pPr>
        <w:pStyle w:val="22"/>
        <w:tabs>
          <w:tab w:val="left" w:pos="540"/>
        </w:tabs>
        <w:suppressAutoHyphens/>
        <w:spacing w:after="120"/>
        <w:ind w:left="540" w:firstLine="0"/>
        <w:rPr>
          <w:b w:val="0"/>
          <w:bCs/>
        </w:rPr>
      </w:pPr>
      <w:r w:rsidRPr="0065623F">
        <w:rPr>
          <w:b w:val="0"/>
          <w:bCs/>
        </w:rPr>
        <w:t>в Арбитражном суде города Москвы в соответствии с действующим законодательством Российской Федерации</w:t>
      </w:r>
      <w:r>
        <w:rPr>
          <w:b w:val="0"/>
          <w:bCs/>
        </w:rPr>
        <w:t>.</w:t>
      </w:r>
      <w:r w:rsidRPr="003D21E9">
        <w:rPr>
          <w:b w:val="0"/>
          <w:bCs/>
        </w:rPr>
        <w:t xml:space="preserve"> </w:t>
      </w:r>
      <w:r>
        <w:rPr>
          <w:b w:val="0"/>
          <w:bCs/>
        </w:rPr>
        <w:t>(для договора, заключаемого с неподведомственной Госкорпорации организацией)</w:t>
      </w:r>
    </w:p>
    <w:p w:rsidR="00EB077C" w:rsidRPr="0065623F" w:rsidRDefault="00EB077C">
      <w:pPr>
        <w:pStyle w:val="22"/>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EB077C" w:rsidRPr="0065623F" w:rsidRDefault="00EB077C">
      <w:pPr>
        <w:pStyle w:val="22"/>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EB077C" w:rsidRPr="0065623F" w:rsidRDefault="00EB077C">
      <w:pPr>
        <w:pStyle w:val="22"/>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EB077C" w:rsidRPr="0065623F" w:rsidRDefault="00EB077C">
      <w:pPr>
        <w:pStyle w:val="22"/>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EB077C" w:rsidRPr="0065623F" w:rsidRDefault="00EB077C">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EB077C" w:rsidRPr="0065623F" w:rsidRDefault="00EB077C">
      <w:pPr>
        <w:pStyle w:val="22"/>
        <w:numPr>
          <w:ilvl w:val="0"/>
          <w:numId w:val="9"/>
        </w:numPr>
        <w:tabs>
          <w:tab w:val="clear" w:pos="1429"/>
          <w:tab w:val="left" w:pos="0"/>
          <w:tab w:val="num" w:pos="567"/>
        </w:tabs>
        <w:suppressAutoHyphens/>
        <w:spacing w:after="120"/>
        <w:ind w:left="567" w:hanging="567"/>
        <w:rPr>
          <w:b w:val="0"/>
          <w:bCs/>
        </w:rPr>
      </w:pPr>
      <w:r w:rsidRPr="0065623F">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EB077C" w:rsidRPr="0065623F" w:rsidRDefault="00EB077C">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EB077C" w:rsidRPr="0065623F">
        <w:tc>
          <w:tcPr>
            <w:tcW w:w="8647" w:type="dxa"/>
          </w:tcPr>
          <w:p w:rsidR="00EB077C" w:rsidRPr="00ED4756" w:rsidRDefault="00EB077C"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EB077C" w:rsidRPr="0065623F">
        <w:tc>
          <w:tcPr>
            <w:tcW w:w="8647" w:type="dxa"/>
          </w:tcPr>
          <w:p w:rsidR="00EB077C" w:rsidRPr="0065623F" w:rsidRDefault="00EB077C">
            <w:pPr>
              <w:tabs>
                <w:tab w:val="left" w:pos="2268"/>
              </w:tabs>
              <w:spacing w:after="120"/>
              <w:ind w:left="2268" w:hanging="2268"/>
            </w:pPr>
            <w:r w:rsidRPr="0065623F">
              <w:rPr>
                <w:b/>
                <w:bCs/>
              </w:rPr>
              <w:lastRenderedPageBreak/>
              <w:t>Приложение 2</w:t>
            </w:r>
            <w:r w:rsidRPr="0065623F">
              <w:tab/>
            </w:r>
            <w:r>
              <w:t>Т</w:t>
            </w:r>
            <w:r w:rsidRPr="0065623F">
              <w:t>ехнические требования к Оборудованию;</w:t>
            </w:r>
          </w:p>
        </w:tc>
      </w:tr>
      <w:tr w:rsidR="00EB077C" w:rsidRPr="0065623F">
        <w:tc>
          <w:tcPr>
            <w:tcW w:w="8647" w:type="dxa"/>
          </w:tcPr>
          <w:p w:rsidR="00EB077C" w:rsidRPr="0065623F" w:rsidRDefault="00EB077C">
            <w:pPr>
              <w:tabs>
                <w:tab w:val="left" w:pos="2268"/>
              </w:tabs>
              <w:spacing w:after="120"/>
              <w:ind w:left="2268" w:hanging="2268"/>
            </w:pPr>
            <w:r w:rsidRPr="0065623F">
              <w:rPr>
                <w:b/>
                <w:bCs/>
              </w:rPr>
              <w:t>Приложение 3</w:t>
            </w:r>
            <w:r w:rsidRPr="0065623F">
              <w:tab/>
              <w:t>Менеджмент Качества;</w:t>
            </w:r>
          </w:p>
        </w:tc>
      </w:tr>
      <w:tr w:rsidR="00EB077C" w:rsidRPr="0065623F">
        <w:tc>
          <w:tcPr>
            <w:tcW w:w="8647" w:type="dxa"/>
          </w:tcPr>
          <w:p w:rsidR="00EB077C" w:rsidRPr="0065623F" w:rsidRDefault="00EB077C">
            <w:pPr>
              <w:tabs>
                <w:tab w:val="left" w:pos="2268"/>
              </w:tabs>
              <w:spacing w:after="120"/>
              <w:ind w:left="2268" w:hanging="2268"/>
            </w:pPr>
            <w:r w:rsidRPr="0065623F">
              <w:rPr>
                <w:b/>
                <w:bCs/>
              </w:rPr>
              <w:t>Приложение 4</w:t>
            </w:r>
            <w:r w:rsidRPr="0065623F">
              <w:tab/>
              <w:t>Форма банковской гарантии;</w:t>
            </w:r>
          </w:p>
        </w:tc>
      </w:tr>
      <w:tr w:rsidR="00EB077C" w:rsidRPr="0065623F">
        <w:tc>
          <w:tcPr>
            <w:tcW w:w="8647" w:type="dxa"/>
          </w:tcPr>
          <w:p w:rsidR="00EB077C" w:rsidRPr="0065623F" w:rsidRDefault="00EB077C">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EB077C" w:rsidRPr="0065623F">
        <w:tc>
          <w:tcPr>
            <w:tcW w:w="8647" w:type="dxa"/>
          </w:tcPr>
          <w:p w:rsidR="00EB077C" w:rsidRPr="0065623F" w:rsidRDefault="00EB077C">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на предприятии Поставщика/Субподрядчика;</w:t>
            </w:r>
          </w:p>
        </w:tc>
      </w:tr>
      <w:tr w:rsidR="00EB077C" w:rsidRPr="0065623F">
        <w:tc>
          <w:tcPr>
            <w:tcW w:w="8647" w:type="dxa"/>
          </w:tcPr>
          <w:p w:rsidR="00EB077C" w:rsidRPr="0065623F" w:rsidRDefault="00EB077C">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EB077C" w:rsidRPr="0065623F">
        <w:tc>
          <w:tcPr>
            <w:tcW w:w="8647" w:type="dxa"/>
          </w:tcPr>
          <w:p w:rsidR="00EB077C" w:rsidRPr="0065623F" w:rsidRDefault="00EB077C">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EB077C" w:rsidRPr="0065623F">
        <w:tc>
          <w:tcPr>
            <w:tcW w:w="8647" w:type="dxa"/>
          </w:tcPr>
          <w:p w:rsidR="00EB077C" w:rsidRPr="0065623F" w:rsidRDefault="00EB077C">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EB077C" w:rsidRPr="0065623F">
        <w:tc>
          <w:tcPr>
            <w:tcW w:w="8647" w:type="dxa"/>
          </w:tcPr>
          <w:p w:rsidR="00EB077C" w:rsidRPr="0065623F" w:rsidRDefault="00EB077C">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EB077C" w:rsidRPr="0065623F">
        <w:tc>
          <w:tcPr>
            <w:tcW w:w="8647" w:type="dxa"/>
          </w:tcPr>
          <w:p w:rsidR="00EB077C" w:rsidRPr="0065623F" w:rsidRDefault="00EB077C">
            <w:pPr>
              <w:tabs>
                <w:tab w:val="left" w:pos="2268"/>
              </w:tabs>
              <w:spacing w:after="120"/>
              <w:ind w:left="2268" w:hanging="2268"/>
            </w:pPr>
            <w:r w:rsidRPr="0065623F">
              <w:rPr>
                <w:b/>
                <w:bCs/>
              </w:rPr>
              <w:t>Приложение 11</w:t>
            </w:r>
            <w:r w:rsidRPr="0065623F">
              <w:tab/>
              <w:t>Условия конфиденциальности;</w:t>
            </w:r>
          </w:p>
        </w:tc>
      </w:tr>
      <w:tr w:rsidR="00EB077C" w:rsidRPr="0065623F">
        <w:tc>
          <w:tcPr>
            <w:tcW w:w="8647" w:type="dxa"/>
          </w:tcPr>
          <w:p w:rsidR="00EB077C" w:rsidRPr="0065623F" w:rsidRDefault="00EB077C">
            <w:pPr>
              <w:tabs>
                <w:tab w:val="left" w:pos="2268"/>
              </w:tabs>
              <w:spacing w:after="120"/>
              <w:ind w:left="2268" w:hanging="2268"/>
              <w:rPr>
                <w:bCs/>
              </w:rPr>
            </w:pPr>
            <w:r w:rsidRPr="0065623F">
              <w:rPr>
                <w:b/>
                <w:bCs/>
              </w:rPr>
              <w:t>Приложение 12</w:t>
            </w:r>
            <w:r w:rsidRPr="0065623F">
              <w:tab/>
            </w:r>
            <w:r>
              <w:t>Перечень, п</w:t>
            </w:r>
            <w:r w:rsidRPr="0065623F">
              <w:t xml:space="preserve">орядок </w:t>
            </w:r>
            <w:r>
              <w:t xml:space="preserve">и сроки </w:t>
            </w:r>
            <w:r w:rsidRPr="0065623F">
              <w:t>предоставления исходных данных для проектирования</w:t>
            </w:r>
            <w:r>
              <w:t xml:space="preserve"> Покупателю</w:t>
            </w:r>
            <w:r w:rsidRPr="0065623F">
              <w:t>;</w:t>
            </w:r>
          </w:p>
        </w:tc>
      </w:tr>
      <w:tr w:rsidR="00EB077C" w:rsidRPr="0065623F">
        <w:tc>
          <w:tcPr>
            <w:tcW w:w="8647" w:type="dxa"/>
          </w:tcPr>
          <w:p w:rsidR="00EB077C" w:rsidRPr="0065623F" w:rsidRDefault="00EB077C">
            <w:pPr>
              <w:tabs>
                <w:tab w:val="left" w:pos="2268"/>
              </w:tabs>
              <w:spacing w:after="120"/>
              <w:ind w:left="2268" w:hanging="2268"/>
              <w:rPr>
                <w:b/>
              </w:rPr>
            </w:pPr>
            <w:r w:rsidRPr="0065623F">
              <w:rPr>
                <w:b/>
                <w:bCs/>
              </w:rPr>
              <w:t>Приложение 13</w:t>
            </w:r>
            <w:r w:rsidRPr="0065623F">
              <w:tab/>
            </w:r>
            <w:r w:rsidRPr="0065623F">
              <w:rPr>
                <w:bCs/>
              </w:rPr>
              <w:t>Форма Акта сдачи-приемки Оборудования на ответственное хранение</w:t>
            </w:r>
            <w:r>
              <w:rPr>
                <w:bCs/>
              </w:rPr>
              <w:t>;</w:t>
            </w:r>
          </w:p>
        </w:tc>
      </w:tr>
      <w:tr w:rsidR="00EB077C" w:rsidRPr="0065623F">
        <w:tc>
          <w:tcPr>
            <w:tcW w:w="8647" w:type="dxa"/>
          </w:tcPr>
          <w:p w:rsidR="00EB077C" w:rsidRPr="0065623F" w:rsidRDefault="00EB077C">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EB077C" w:rsidRPr="0065623F">
        <w:tc>
          <w:tcPr>
            <w:tcW w:w="8647" w:type="dxa"/>
          </w:tcPr>
          <w:p w:rsidR="00EB077C" w:rsidRPr="0065623F" w:rsidRDefault="00EB077C"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EB077C" w:rsidRPr="0065623F">
        <w:tc>
          <w:tcPr>
            <w:tcW w:w="8647" w:type="dxa"/>
          </w:tcPr>
          <w:p w:rsidR="00EB077C" w:rsidRPr="0065623F" w:rsidRDefault="00EB077C"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Pr>
                <w:bCs/>
              </w:rPr>
              <w:t>;</w:t>
            </w:r>
          </w:p>
        </w:tc>
      </w:tr>
      <w:tr w:rsidR="00EB077C" w:rsidRPr="0065623F">
        <w:tc>
          <w:tcPr>
            <w:tcW w:w="8647" w:type="dxa"/>
          </w:tcPr>
          <w:p w:rsidR="00EB077C" w:rsidRPr="0065623F" w:rsidRDefault="00EB077C"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12</w:t>
            </w:r>
            <w:r w:rsidRPr="0065623F">
              <w:rPr>
                <w:bCs/>
              </w:rPr>
              <w:t xml:space="preserve"> год</w:t>
            </w:r>
            <w:r>
              <w:rPr>
                <w:bCs/>
              </w:rPr>
              <w:t>;</w:t>
            </w:r>
          </w:p>
        </w:tc>
      </w:tr>
      <w:tr w:rsidR="00EB077C" w:rsidRPr="0065623F">
        <w:tc>
          <w:tcPr>
            <w:tcW w:w="8647" w:type="dxa"/>
          </w:tcPr>
          <w:p w:rsidR="00EB077C" w:rsidRPr="00B92C2D" w:rsidRDefault="00EB077C" w:rsidP="0084624F">
            <w:pPr>
              <w:spacing w:after="120"/>
              <w:jc w:val="both"/>
              <w:rPr>
                <w:bCs/>
              </w:rPr>
            </w:pPr>
            <w:r w:rsidRPr="0065623F">
              <w:rPr>
                <w:b/>
                <w:bCs/>
              </w:rPr>
              <w:t>Приложение 18</w:t>
            </w:r>
            <w:r>
              <w:rPr>
                <w:b/>
                <w:bCs/>
              </w:rPr>
              <w:t xml:space="preserve">         </w:t>
            </w:r>
            <w:r>
              <w:rPr>
                <w:bCs/>
              </w:rPr>
              <w:t xml:space="preserve"> </w:t>
            </w:r>
            <w:r w:rsidRPr="0065623F">
              <w:rPr>
                <w:bCs/>
              </w:rPr>
              <w:t xml:space="preserve">График поставки </w:t>
            </w:r>
            <w:r w:rsidRPr="00B92C2D">
              <w:rPr>
                <w:bCs/>
              </w:rPr>
              <w:t>оборудования и погашения авансов;</w:t>
            </w:r>
          </w:p>
          <w:p w:rsidR="00EB077C" w:rsidRPr="00174A73" w:rsidRDefault="00EB077C" w:rsidP="0084624F">
            <w:pPr>
              <w:spacing w:after="120"/>
              <w:jc w:val="both"/>
              <w:rPr>
                <w:b/>
                <w:bCs/>
              </w:rPr>
            </w:pPr>
            <w:r w:rsidRPr="00B92C2D">
              <w:rPr>
                <w:b/>
                <w:bCs/>
              </w:rPr>
              <w:t xml:space="preserve">Приложение 19      </w:t>
            </w:r>
            <w:r>
              <w:rPr>
                <w:b/>
                <w:bCs/>
              </w:rPr>
              <w:t xml:space="preserve">    </w:t>
            </w:r>
            <w:r w:rsidRPr="00B92C2D">
              <w:rPr>
                <w:bCs/>
              </w:rPr>
              <w:t>Информация о контрагенте</w:t>
            </w:r>
          </w:p>
          <w:p w:rsidR="00EB077C" w:rsidRPr="0065623F" w:rsidRDefault="00EB077C" w:rsidP="004E2D64">
            <w:pPr>
              <w:tabs>
                <w:tab w:val="left" w:pos="45"/>
              </w:tabs>
              <w:spacing w:after="120"/>
              <w:rPr>
                <w:b/>
                <w:bCs/>
              </w:rPr>
            </w:pPr>
          </w:p>
        </w:tc>
      </w:tr>
    </w:tbl>
    <w:p w:rsidR="00EB077C" w:rsidRPr="0065623F" w:rsidRDefault="00EB077C">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EB077C" w:rsidRPr="0065623F">
        <w:tc>
          <w:tcPr>
            <w:tcW w:w="4820" w:type="dxa"/>
          </w:tcPr>
          <w:p w:rsidR="00EB077C" w:rsidRPr="0065623F" w:rsidRDefault="00EB077C">
            <w:pPr>
              <w:pStyle w:val="a4"/>
              <w:widowControl w:val="0"/>
              <w:suppressAutoHyphens/>
              <w:spacing w:before="100"/>
              <w:jc w:val="left"/>
              <w:rPr>
                <w:b/>
                <w:bCs/>
                <w:szCs w:val="28"/>
              </w:rPr>
            </w:pPr>
            <w:r w:rsidRPr="0065623F">
              <w:rPr>
                <w:b/>
                <w:bCs/>
                <w:szCs w:val="28"/>
              </w:rPr>
              <w:t>Поставщик</w:t>
            </w:r>
          </w:p>
        </w:tc>
        <w:tc>
          <w:tcPr>
            <w:tcW w:w="4678" w:type="dxa"/>
            <w:gridSpan w:val="2"/>
          </w:tcPr>
          <w:p w:rsidR="00EB077C" w:rsidRPr="0065623F" w:rsidRDefault="00EB077C">
            <w:pPr>
              <w:pStyle w:val="a4"/>
              <w:widowControl w:val="0"/>
              <w:suppressAutoHyphens/>
              <w:spacing w:before="100"/>
              <w:jc w:val="left"/>
              <w:rPr>
                <w:b/>
                <w:bCs/>
                <w:szCs w:val="28"/>
              </w:rPr>
            </w:pPr>
            <w:r w:rsidRPr="0065623F">
              <w:rPr>
                <w:b/>
                <w:bCs/>
                <w:szCs w:val="28"/>
              </w:rPr>
              <w:t>Покупатель</w:t>
            </w:r>
          </w:p>
        </w:tc>
      </w:tr>
      <w:tr w:rsidR="00EB077C" w:rsidRPr="0065623F">
        <w:trPr>
          <w:gridAfter w:val="1"/>
          <w:wAfter w:w="35" w:type="dxa"/>
        </w:trPr>
        <w:tc>
          <w:tcPr>
            <w:tcW w:w="4820" w:type="dxa"/>
          </w:tcPr>
          <w:p w:rsidR="00EB077C" w:rsidRPr="0065623F" w:rsidRDefault="00EB077C">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EB077C" w:rsidRPr="0065623F" w:rsidRDefault="00EB077C">
            <w:pPr>
              <w:suppressAutoHyphens/>
              <w:spacing w:line="273" w:lineRule="exact"/>
              <w:rPr>
                <w:b/>
                <w:bCs/>
              </w:rPr>
            </w:pPr>
            <w:r w:rsidRPr="0065623F">
              <w:rPr>
                <w:b/>
                <w:bCs/>
              </w:rPr>
              <w:t xml:space="preserve">Место нахождения: </w:t>
            </w:r>
          </w:p>
          <w:p w:rsidR="00EB077C" w:rsidRPr="0065623F" w:rsidRDefault="00EB077C">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EB077C" w:rsidRPr="0065623F" w:rsidRDefault="00EB077C">
            <w:pPr>
              <w:suppressAutoHyphens/>
              <w:spacing w:line="273" w:lineRule="exact"/>
              <w:rPr>
                <w:b/>
                <w:bCs/>
              </w:rPr>
            </w:pPr>
            <w:r w:rsidRPr="0065623F">
              <w:rPr>
                <w:b/>
                <w:bCs/>
              </w:rPr>
              <w:t>Банковские реквизиты:</w:t>
            </w:r>
          </w:p>
          <w:p w:rsidR="00EB077C" w:rsidRPr="0065623F" w:rsidRDefault="00EB077C">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EB077C" w:rsidRPr="0065623F" w:rsidRDefault="00EB077C" w:rsidP="00D63CDA">
            <w:pPr>
              <w:suppressLineNumbers/>
              <w:suppressAutoHyphens/>
              <w:ind w:right="11"/>
              <w:rPr>
                <w:b/>
                <w:sz w:val="23"/>
                <w:szCs w:val="23"/>
              </w:rPr>
            </w:pPr>
            <w:r w:rsidRPr="0065623F">
              <w:rPr>
                <w:b/>
                <w:sz w:val="23"/>
                <w:szCs w:val="23"/>
              </w:rPr>
              <w:t>ОАО «Атомэнергопроект»</w:t>
            </w:r>
          </w:p>
          <w:p w:rsidR="00EB077C" w:rsidRPr="0065623F" w:rsidRDefault="00EB077C" w:rsidP="00D63CDA">
            <w:pPr>
              <w:ind w:right="99"/>
              <w:rPr>
                <w:bCs/>
              </w:rPr>
            </w:pPr>
            <w:r w:rsidRPr="0065623F">
              <w:rPr>
                <w:bCs/>
              </w:rPr>
              <w:t>105005, Россия, г. Москва, ул. Бакунинская, д.7, стр.1</w:t>
            </w:r>
          </w:p>
          <w:p w:rsidR="00EB077C" w:rsidRPr="0065623F" w:rsidRDefault="00EB077C" w:rsidP="00D63CDA">
            <w:pPr>
              <w:ind w:right="99"/>
              <w:rPr>
                <w:bCs/>
              </w:rPr>
            </w:pPr>
            <w:r w:rsidRPr="0065623F">
              <w:rPr>
                <w:bCs/>
              </w:rPr>
              <w:t>ИНН 7701796320, КПП 774850001</w:t>
            </w:r>
          </w:p>
          <w:p w:rsidR="00EB077C" w:rsidRPr="0065623F" w:rsidRDefault="00EB077C" w:rsidP="00D63CDA">
            <w:pPr>
              <w:ind w:right="99"/>
              <w:rPr>
                <w:bCs/>
              </w:rPr>
            </w:pPr>
            <w:r w:rsidRPr="0065623F">
              <w:rPr>
                <w:bCs/>
              </w:rPr>
              <w:t>ОГРН 1087746998646;</w:t>
            </w:r>
          </w:p>
          <w:p w:rsidR="00EB077C" w:rsidRPr="0065623F" w:rsidRDefault="00EB077C" w:rsidP="00D63CDA">
            <w:pPr>
              <w:ind w:right="99"/>
              <w:rPr>
                <w:bCs/>
              </w:rPr>
            </w:pPr>
            <w:r w:rsidRPr="0065623F">
              <w:rPr>
                <w:bCs/>
              </w:rPr>
              <w:t>ОКПО 08634359</w:t>
            </w:r>
          </w:p>
          <w:p w:rsidR="00EB077C" w:rsidRPr="0065623F" w:rsidRDefault="00EB077C" w:rsidP="00D63CDA">
            <w:pPr>
              <w:ind w:right="99"/>
              <w:rPr>
                <w:bCs/>
              </w:rPr>
            </w:pPr>
          </w:p>
          <w:p w:rsidR="00EB077C" w:rsidRPr="0065623F" w:rsidRDefault="00EB077C" w:rsidP="00D63CDA">
            <w:pPr>
              <w:ind w:right="99"/>
              <w:rPr>
                <w:b/>
                <w:bCs/>
              </w:rPr>
            </w:pPr>
            <w:r w:rsidRPr="0065623F">
              <w:rPr>
                <w:b/>
                <w:bCs/>
              </w:rPr>
              <w:t>Банковские реквизиты:</w:t>
            </w:r>
          </w:p>
          <w:p w:rsidR="00EB077C" w:rsidRPr="0065623F" w:rsidRDefault="00EB077C" w:rsidP="00D63CDA">
            <w:pPr>
              <w:ind w:right="99"/>
              <w:rPr>
                <w:bCs/>
              </w:rPr>
            </w:pPr>
            <w:r w:rsidRPr="0065623F">
              <w:rPr>
                <w:bCs/>
              </w:rPr>
              <w:t>р/с 40702810992000000193</w:t>
            </w:r>
          </w:p>
          <w:p w:rsidR="00EB077C" w:rsidRPr="0065623F" w:rsidRDefault="00EB077C" w:rsidP="00D63CDA">
            <w:pPr>
              <w:ind w:right="99"/>
              <w:rPr>
                <w:bCs/>
              </w:rPr>
            </w:pPr>
            <w:r w:rsidRPr="0065623F">
              <w:rPr>
                <w:bCs/>
              </w:rPr>
              <w:t>в ГПБ (ОАО) г. Москва</w:t>
            </w:r>
          </w:p>
          <w:p w:rsidR="00EB077C" w:rsidRPr="0065623F" w:rsidRDefault="00EB077C" w:rsidP="00D63CDA">
            <w:pPr>
              <w:ind w:right="99"/>
              <w:rPr>
                <w:bCs/>
              </w:rPr>
            </w:pPr>
            <w:r w:rsidRPr="0065623F">
              <w:rPr>
                <w:bCs/>
              </w:rPr>
              <w:t>к/с 3010181020000000823</w:t>
            </w:r>
          </w:p>
          <w:p w:rsidR="00EB077C" w:rsidRPr="0065623F" w:rsidRDefault="00EB077C" w:rsidP="00D63CDA">
            <w:pPr>
              <w:ind w:right="99"/>
              <w:rPr>
                <w:bCs/>
              </w:rPr>
            </w:pPr>
            <w:r w:rsidRPr="0065623F">
              <w:rPr>
                <w:bCs/>
              </w:rPr>
              <w:t>БИК 044525823</w:t>
            </w:r>
          </w:p>
          <w:p w:rsidR="00EB077C" w:rsidRPr="0065623F" w:rsidRDefault="00EB077C">
            <w:pPr>
              <w:widowControl w:val="0"/>
              <w:shd w:val="clear" w:color="auto" w:fill="FFFFFF"/>
              <w:suppressAutoHyphens/>
              <w:spacing w:line="274" w:lineRule="exact"/>
              <w:ind w:left="14"/>
              <w:rPr>
                <w:szCs w:val="28"/>
              </w:rPr>
            </w:pPr>
          </w:p>
        </w:tc>
      </w:tr>
    </w:tbl>
    <w:p w:rsidR="00EB077C" w:rsidRPr="0065623F" w:rsidRDefault="00EB077C">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EB077C" w:rsidRDefault="00EB077C">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EB077C">
        <w:tc>
          <w:tcPr>
            <w:tcW w:w="3652" w:type="dxa"/>
          </w:tcPr>
          <w:p w:rsidR="00EB077C" w:rsidRDefault="00EB077C">
            <w:pPr>
              <w:pStyle w:val="a7"/>
              <w:widowControl w:val="0"/>
              <w:suppressAutoHyphens/>
              <w:ind w:left="322"/>
              <w:rPr>
                <w:rFonts w:ascii="Times New Roman" w:hAnsi="Times New Roman"/>
                <w:bCs/>
                <w:sz w:val="24"/>
                <w:szCs w:val="28"/>
              </w:rPr>
            </w:pPr>
          </w:p>
        </w:tc>
        <w:tc>
          <w:tcPr>
            <w:tcW w:w="2977" w:type="dxa"/>
          </w:tcPr>
          <w:p w:rsidR="00EB077C" w:rsidRDefault="00EB077C">
            <w:pPr>
              <w:pStyle w:val="a7"/>
              <w:widowControl w:val="0"/>
              <w:suppressAutoHyphens/>
              <w:rPr>
                <w:rFonts w:ascii="Times New Roman" w:hAnsi="Times New Roman"/>
                <w:bCs/>
                <w:sz w:val="24"/>
                <w:szCs w:val="28"/>
              </w:rPr>
            </w:pPr>
          </w:p>
        </w:tc>
        <w:tc>
          <w:tcPr>
            <w:tcW w:w="3119" w:type="dxa"/>
          </w:tcPr>
          <w:p w:rsidR="00EB077C" w:rsidRDefault="00EB077C">
            <w:pPr>
              <w:pStyle w:val="a7"/>
              <w:widowControl w:val="0"/>
              <w:suppressAutoHyphens/>
              <w:rPr>
                <w:rFonts w:ascii="Times New Roman" w:hAnsi="Times New Roman"/>
                <w:bCs/>
                <w:sz w:val="24"/>
                <w:szCs w:val="28"/>
              </w:rPr>
            </w:pPr>
          </w:p>
        </w:tc>
      </w:tr>
    </w:tbl>
    <w:p w:rsidR="00EB077C" w:rsidRDefault="00EB077C" w:rsidP="00975696"/>
    <w:sectPr w:rsidR="00EB077C"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43E2" w:rsidRDefault="004B43E2">
      <w:r>
        <w:separator/>
      </w:r>
    </w:p>
  </w:endnote>
  <w:endnote w:type="continuationSeparator" w:id="1">
    <w:p w:rsidR="004B43E2" w:rsidRDefault="004B43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77C" w:rsidRDefault="002D6BC6">
    <w:pPr>
      <w:pStyle w:val="af"/>
      <w:jc w:val="center"/>
    </w:pPr>
    <w:r>
      <w:rPr>
        <w:rStyle w:val="ab"/>
      </w:rPr>
      <w:fldChar w:fldCharType="begin"/>
    </w:r>
    <w:r w:rsidR="00EB077C">
      <w:rPr>
        <w:rStyle w:val="ab"/>
      </w:rPr>
      <w:instrText xml:space="preserve"> PAGE </w:instrText>
    </w:r>
    <w:r>
      <w:rPr>
        <w:rStyle w:val="ab"/>
      </w:rPr>
      <w:fldChar w:fldCharType="separate"/>
    </w:r>
    <w:r w:rsidR="00692D6C">
      <w:rPr>
        <w:rStyle w:val="ab"/>
        <w:noProof/>
      </w:rPr>
      <w:t>5</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77C" w:rsidRDefault="002D6BC6">
    <w:pPr>
      <w:pStyle w:val="af"/>
      <w:jc w:val="center"/>
    </w:pPr>
    <w:r>
      <w:rPr>
        <w:rStyle w:val="ab"/>
      </w:rPr>
      <w:fldChar w:fldCharType="begin"/>
    </w:r>
    <w:r w:rsidR="00EB077C">
      <w:rPr>
        <w:rStyle w:val="ab"/>
      </w:rPr>
      <w:instrText xml:space="preserve"> PAGE </w:instrText>
    </w:r>
    <w:r>
      <w:rPr>
        <w:rStyle w:val="ab"/>
      </w:rPr>
      <w:fldChar w:fldCharType="separate"/>
    </w:r>
    <w:r w:rsidR="00692D6C">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43E2" w:rsidRDefault="004B43E2">
      <w:r>
        <w:separator/>
      </w:r>
    </w:p>
  </w:footnote>
  <w:footnote w:type="continuationSeparator" w:id="1">
    <w:p w:rsidR="004B43E2" w:rsidRDefault="004B43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18A3216"/>
    <w:multiLevelType w:val="multilevel"/>
    <w:tmpl w:val="EA1A9B78"/>
    <w:lvl w:ilvl="0">
      <w:start w:val="3"/>
      <w:numFmt w:val="decimal"/>
      <w:lvlText w:val="%1"/>
      <w:lvlJc w:val="left"/>
      <w:pPr>
        <w:tabs>
          <w:tab w:val="num" w:pos="600"/>
        </w:tabs>
        <w:ind w:left="600" w:hanging="600"/>
      </w:pPr>
      <w:rPr>
        <w:rFonts w:cs="Times New Roman" w:hint="default"/>
      </w:rPr>
    </w:lvl>
    <w:lvl w:ilvl="1">
      <w:start w:val="15"/>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556E3537"/>
    <w:multiLevelType w:val="hybridMultilevel"/>
    <w:tmpl w:val="61F21D6A"/>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21">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5">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6">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9">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31">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1080"/>
        </w:tabs>
        <w:ind w:left="108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2">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nsid w:val="7EAA1747"/>
    <w:multiLevelType w:val="hybridMultilevel"/>
    <w:tmpl w:val="61F21D6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14"/>
  </w:num>
  <w:num w:numId="3">
    <w:abstractNumId w:val="17"/>
  </w:num>
  <w:num w:numId="4">
    <w:abstractNumId w:val="13"/>
  </w:num>
  <w:num w:numId="5">
    <w:abstractNumId w:val="0"/>
  </w:num>
  <w:num w:numId="6">
    <w:abstractNumId w:val="33"/>
  </w:num>
  <w:num w:numId="7">
    <w:abstractNumId w:val="9"/>
  </w:num>
  <w:num w:numId="8">
    <w:abstractNumId w:val="8"/>
  </w:num>
  <w:num w:numId="9">
    <w:abstractNumId w:val="32"/>
  </w:num>
  <w:num w:numId="10">
    <w:abstractNumId w:val="16"/>
  </w:num>
  <w:num w:numId="11">
    <w:abstractNumId w:val="35"/>
  </w:num>
  <w:num w:numId="12">
    <w:abstractNumId w:val="15"/>
  </w:num>
  <w:num w:numId="13">
    <w:abstractNumId w:val="34"/>
  </w:num>
  <w:num w:numId="14">
    <w:abstractNumId w:val="29"/>
  </w:num>
  <w:num w:numId="15">
    <w:abstractNumId w:val="18"/>
  </w:num>
  <w:num w:numId="16">
    <w:abstractNumId w:val="22"/>
  </w:num>
  <w:num w:numId="17">
    <w:abstractNumId w:val="21"/>
  </w:num>
  <w:num w:numId="18">
    <w:abstractNumId w:val="4"/>
  </w:num>
  <w:num w:numId="19">
    <w:abstractNumId w:val="1"/>
  </w:num>
  <w:num w:numId="20">
    <w:abstractNumId w:val="2"/>
  </w:num>
  <w:num w:numId="21">
    <w:abstractNumId w:val="28"/>
  </w:num>
  <w:num w:numId="22">
    <w:abstractNumId w:val="31"/>
  </w:num>
  <w:num w:numId="23">
    <w:abstractNumId w:val="25"/>
  </w:num>
  <w:num w:numId="24">
    <w:abstractNumId w:val="24"/>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10"/>
  </w:num>
  <w:num w:numId="31">
    <w:abstractNumId w:val="26"/>
  </w:num>
  <w:num w:numId="32">
    <w:abstractNumId w:val="27"/>
  </w:num>
  <w:num w:numId="33">
    <w:abstractNumId w:val="23"/>
  </w:num>
  <w:num w:numId="34">
    <w:abstractNumId w:val="30"/>
  </w:num>
  <w:num w:numId="35">
    <w:abstractNumId w:val="19"/>
  </w:num>
  <w:num w:numId="36">
    <w:abstractNumId w:val="36"/>
  </w:num>
  <w:num w:numId="3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9"/>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5B8F"/>
    <w:rsid w:val="000065D2"/>
    <w:rsid w:val="0003334B"/>
    <w:rsid w:val="000366D1"/>
    <w:rsid w:val="00043C62"/>
    <w:rsid w:val="00044738"/>
    <w:rsid w:val="00046EE9"/>
    <w:rsid w:val="00050076"/>
    <w:rsid w:val="00054348"/>
    <w:rsid w:val="00054C93"/>
    <w:rsid w:val="000709B1"/>
    <w:rsid w:val="000765A6"/>
    <w:rsid w:val="000867DB"/>
    <w:rsid w:val="000879EA"/>
    <w:rsid w:val="000A0215"/>
    <w:rsid w:val="000A608F"/>
    <w:rsid w:val="000B037C"/>
    <w:rsid w:val="000B1532"/>
    <w:rsid w:val="000C0D61"/>
    <w:rsid w:val="000C4F7C"/>
    <w:rsid w:val="000D636B"/>
    <w:rsid w:val="000E2930"/>
    <w:rsid w:val="000E4507"/>
    <w:rsid w:val="000F47BF"/>
    <w:rsid w:val="000F5778"/>
    <w:rsid w:val="000F5ED1"/>
    <w:rsid w:val="000F6425"/>
    <w:rsid w:val="00110732"/>
    <w:rsid w:val="00110DB6"/>
    <w:rsid w:val="001150DB"/>
    <w:rsid w:val="001351BA"/>
    <w:rsid w:val="00136346"/>
    <w:rsid w:val="001479D4"/>
    <w:rsid w:val="00153E38"/>
    <w:rsid w:val="0015485D"/>
    <w:rsid w:val="0017082E"/>
    <w:rsid w:val="00171A45"/>
    <w:rsid w:val="00174A73"/>
    <w:rsid w:val="00176AD9"/>
    <w:rsid w:val="00187902"/>
    <w:rsid w:val="0019117F"/>
    <w:rsid w:val="00192714"/>
    <w:rsid w:val="00193869"/>
    <w:rsid w:val="001A1B96"/>
    <w:rsid w:val="001A1BAB"/>
    <w:rsid w:val="001A3510"/>
    <w:rsid w:val="001A35DA"/>
    <w:rsid w:val="001D6ADE"/>
    <w:rsid w:val="001D6D83"/>
    <w:rsid w:val="001E1534"/>
    <w:rsid w:val="001E2BF2"/>
    <w:rsid w:val="001F73B0"/>
    <w:rsid w:val="002021E3"/>
    <w:rsid w:val="00211904"/>
    <w:rsid w:val="00216FF7"/>
    <w:rsid w:val="00233529"/>
    <w:rsid w:val="002364B3"/>
    <w:rsid w:val="00246A5E"/>
    <w:rsid w:val="00247190"/>
    <w:rsid w:val="0025084A"/>
    <w:rsid w:val="002516AD"/>
    <w:rsid w:val="002566C7"/>
    <w:rsid w:val="00260BE8"/>
    <w:rsid w:val="002616F1"/>
    <w:rsid w:val="002617F2"/>
    <w:rsid w:val="0026211B"/>
    <w:rsid w:val="002639C3"/>
    <w:rsid w:val="00267C47"/>
    <w:rsid w:val="00276D63"/>
    <w:rsid w:val="00285D46"/>
    <w:rsid w:val="00293D0B"/>
    <w:rsid w:val="002A0088"/>
    <w:rsid w:val="002A0769"/>
    <w:rsid w:val="002A58FB"/>
    <w:rsid w:val="002B00D4"/>
    <w:rsid w:val="002B11AC"/>
    <w:rsid w:val="002B24E7"/>
    <w:rsid w:val="002B2CBB"/>
    <w:rsid w:val="002B5132"/>
    <w:rsid w:val="002C057B"/>
    <w:rsid w:val="002C13F1"/>
    <w:rsid w:val="002C32E8"/>
    <w:rsid w:val="002C543B"/>
    <w:rsid w:val="002D02E3"/>
    <w:rsid w:val="002D033F"/>
    <w:rsid w:val="002D4D51"/>
    <w:rsid w:val="002D6BC6"/>
    <w:rsid w:val="002E3C5F"/>
    <w:rsid w:val="002F0F0E"/>
    <w:rsid w:val="002F1E1F"/>
    <w:rsid w:val="0030300A"/>
    <w:rsid w:val="00305FAE"/>
    <w:rsid w:val="0031332D"/>
    <w:rsid w:val="003175B2"/>
    <w:rsid w:val="00331B21"/>
    <w:rsid w:val="00346700"/>
    <w:rsid w:val="00352CD2"/>
    <w:rsid w:val="00355BA2"/>
    <w:rsid w:val="0035671E"/>
    <w:rsid w:val="00357BD3"/>
    <w:rsid w:val="00366565"/>
    <w:rsid w:val="00371F35"/>
    <w:rsid w:val="003723CD"/>
    <w:rsid w:val="00373D4D"/>
    <w:rsid w:val="00381347"/>
    <w:rsid w:val="00386ED1"/>
    <w:rsid w:val="00387C57"/>
    <w:rsid w:val="00397146"/>
    <w:rsid w:val="003A0D37"/>
    <w:rsid w:val="003A1090"/>
    <w:rsid w:val="003A66A2"/>
    <w:rsid w:val="003A7837"/>
    <w:rsid w:val="003B04B9"/>
    <w:rsid w:val="003B10A8"/>
    <w:rsid w:val="003B5AEE"/>
    <w:rsid w:val="003C4FB4"/>
    <w:rsid w:val="003C5EA3"/>
    <w:rsid w:val="003D08E2"/>
    <w:rsid w:val="003D0EB7"/>
    <w:rsid w:val="003D1441"/>
    <w:rsid w:val="003D146D"/>
    <w:rsid w:val="003D21E9"/>
    <w:rsid w:val="003F2E6B"/>
    <w:rsid w:val="003F6445"/>
    <w:rsid w:val="003F73B2"/>
    <w:rsid w:val="004000AE"/>
    <w:rsid w:val="004018DF"/>
    <w:rsid w:val="00410B68"/>
    <w:rsid w:val="00417E39"/>
    <w:rsid w:val="00421110"/>
    <w:rsid w:val="00432A5B"/>
    <w:rsid w:val="00436041"/>
    <w:rsid w:val="00444435"/>
    <w:rsid w:val="00447B5A"/>
    <w:rsid w:val="00451763"/>
    <w:rsid w:val="00451FFC"/>
    <w:rsid w:val="00452D78"/>
    <w:rsid w:val="00474301"/>
    <w:rsid w:val="004845A9"/>
    <w:rsid w:val="004A545D"/>
    <w:rsid w:val="004B078C"/>
    <w:rsid w:val="004B43E2"/>
    <w:rsid w:val="004B4CC4"/>
    <w:rsid w:val="004C07C2"/>
    <w:rsid w:val="004D2C08"/>
    <w:rsid w:val="004D6150"/>
    <w:rsid w:val="004E2821"/>
    <w:rsid w:val="004E2D64"/>
    <w:rsid w:val="004F3781"/>
    <w:rsid w:val="0050255C"/>
    <w:rsid w:val="00511081"/>
    <w:rsid w:val="005121C6"/>
    <w:rsid w:val="005121D4"/>
    <w:rsid w:val="005202BB"/>
    <w:rsid w:val="00525CE0"/>
    <w:rsid w:val="005274B5"/>
    <w:rsid w:val="0052799B"/>
    <w:rsid w:val="00534287"/>
    <w:rsid w:val="005351A3"/>
    <w:rsid w:val="00542482"/>
    <w:rsid w:val="0055342E"/>
    <w:rsid w:val="005536CE"/>
    <w:rsid w:val="00567636"/>
    <w:rsid w:val="00571969"/>
    <w:rsid w:val="00572180"/>
    <w:rsid w:val="005848B2"/>
    <w:rsid w:val="00597172"/>
    <w:rsid w:val="005A2CF6"/>
    <w:rsid w:val="005A3425"/>
    <w:rsid w:val="005A7B2C"/>
    <w:rsid w:val="005B3612"/>
    <w:rsid w:val="005B4582"/>
    <w:rsid w:val="005C7BED"/>
    <w:rsid w:val="005D2902"/>
    <w:rsid w:val="005D7E2C"/>
    <w:rsid w:val="005E2ADD"/>
    <w:rsid w:val="005F0555"/>
    <w:rsid w:val="005F4783"/>
    <w:rsid w:val="005F7D8F"/>
    <w:rsid w:val="00603F32"/>
    <w:rsid w:val="006049AC"/>
    <w:rsid w:val="00604FA0"/>
    <w:rsid w:val="00631BF4"/>
    <w:rsid w:val="00634FEE"/>
    <w:rsid w:val="00640864"/>
    <w:rsid w:val="00641882"/>
    <w:rsid w:val="00644117"/>
    <w:rsid w:val="0065000A"/>
    <w:rsid w:val="0065222E"/>
    <w:rsid w:val="0065623F"/>
    <w:rsid w:val="006606ED"/>
    <w:rsid w:val="00660F83"/>
    <w:rsid w:val="0066111E"/>
    <w:rsid w:val="006630C1"/>
    <w:rsid w:val="00671F91"/>
    <w:rsid w:val="006817F8"/>
    <w:rsid w:val="0068409D"/>
    <w:rsid w:val="00692D6C"/>
    <w:rsid w:val="006941BA"/>
    <w:rsid w:val="00694B9C"/>
    <w:rsid w:val="00695B8F"/>
    <w:rsid w:val="00697D14"/>
    <w:rsid w:val="006A38CA"/>
    <w:rsid w:val="006A4BF0"/>
    <w:rsid w:val="006B5501"/>
    <w:rsid w:val="006C1D36"/>
    <w:rsid w:val="006C30C0"/>
    <w:rsid w:val="006D331A"/>
    <w:rsid w:val="006D6C80"/>
    <w:rsid w:val="006D7E21"/>
    <w:rsid w:val="006E0321"/>
    <w:rsid w:val="006E0330"/>
    <w:rsid w:val="006E30DB"/>
    <w:rsid w:val="006E3436"/>
    <w:rsid w:val="006E3A36"/>
    <w:rsid w:val="006F1B40"/>
    <w:rsid w:val="006F2171"/>
    <w:rsid w:val="006F479D"/>
    <w:rsid w:val="006F47A9"/>
    <w:rsid w:val="006F7622"/>
    <w:rsid w:val="0070400F"/>
    <w:rsid w:val="00707B04"/>
    <w:rsid w:val="00720975"/>
    <w:rsid w:val="007227FD"/>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752E"/>
    <w:rsid w:val="007B12F4"/>
    <w:rsid w:val="007B31E3"/>
    <w:rsid w:val="007B4EC2"/>
    <w:rsid w:val="007B5D1D"/>
    <w:rsid w:val="007C75C1"/>
    <w:rsid w:val="007D19BA"/>
    <w:rsid w:val="007D41F5"/>
    <w:rsid w:val="007D527A"/>
    <w:rsid w:val="007E01CE"/>
    <w:rsid w:val="007F1B01"/>
    <w:rsid w:val="00812F69"/>
    <w:rsid w:val="00813294"/>
    <w:rsid w:val="00826FA1"/>
    <w:rsid w:val="00835991"/>
    <w:rsid w:val="00842903"/>
    <w:rsid w:val="00844A79"/>
    <w:rsid w:val="0084624F"/>
    <w:rsid w:val="00851B26"/>
    <w:rsid w:val="00852914"/>
    <w:rsid w:val="00853B4A"/>
    <w:rsid w:val="00857B3B"/>
    <w:rsid w:val="0086174C"/>
    <w:rsid w:val="0086406A"/>
    <w:rsid w:val="00873B84"/>
    <w:rsid w:val="00881069"/>
    <w:rsid w:val="00886177"/>
    <w:rsid w:val="008916CD"/>
    <w:rsid w:val="0089642E"/>
    <w:rsid w:val="008A581E"/>
    <w:rsid w:val="008A5A66"/>
    <w:rsid w:val="008A5BD5"/>
    <w:rsid w:val="008C4D31"/>
    <w:rsid w:val="008C525B"/>
    <w:rsid w:val="008D4956"/>
    <w:rsid w:val="008D7C0D"/>
    <w:rsid w:val="008E133F"/>
    <w:rsid w:val="008E4840"/>
    <w:rsid w:val="008F61C8"/>
    <w:rsid w:val="008F70A3"/>
    <w:rsid w:val="009064FF"/>
    <w:rsid w:val="00907CBA"/>
    <w:rsid w:val="00912D41"/>
    <w:rsid w:val="00914296"/>
    <w:rsid w:val="00914986"/>
    <w:rsid w:val="00914E81"/>
    <w:rsid w:val="00917ABB"/>
    <w:rsid w:val="00917B3B"/>
    <w:rsid w:val="00917CEA"/>
    <w:rsid w:val="00920787"/>
    <w:rsid w:val="00922AEE"/>
    <w:rsid w:val="009338D6"/>
    <w:rsid w:val="00943B1F"/>
    <w:rsid w:val="00943DA6"/>
    <w:rsid w:val="00950AF5"/>
    <w:rsid w:val="00967422"/>
    <w:rsid w:val="009734AC"/>
    <w:rsid w:val="00974779"/>
    <w:rsid w:val="00975696"/>
    <w:rsid w:val="00976CC4"/>
    <w:rsid w:val="009778DF"/>
    <w:rsid w:val="00987731"/>
    <w:rsid w:val="009A054F"/>
    <w:rsid w:val="009A0782"/>
    <w:rsid w:val="009A367C"/>
    <w:rsid w:val="009A60F3"/>
    <w:rsid w:val="009B0290"/>
    <w:rsid w:val="009C208E"/>
    <w:rsid w:val="009C356E"/>
    <w:rsid w:val="009C6679"/>
    <w:rsid w:val="009D4D5D"/>
    <w:rsid w:val="009D6603"/>
    <w:rsid w:val="009E255D"/>
    <w:rsid w:val="009F218F"/>
    <w:rsid w:val="00A017D4"/>
    <w:rsid w:val="00A1189E"/>
    <w:rsid w:val="00A12215"/>
    <w:rsid w:val="00A15021"/>
    <w:rsid w:val="00A22396"/>
    <w:rsid w:val="00A25AFF"/>
    <w:rsid w:val="00A26A05"/>
    <w:rsid w:val="00A27417"/>
    <w:rsid w:val="00A316D5"/>
    <w:rsid w:val="00A32712"/>
    <w:rsid w:val="00A33460"/>
    <w:rsid w:val="00A410C5"/>
    <w:rsid w:val="00A41E89"/>
    <w:rsid w:val="00A44A4D"/>
    <w:rsid w:val="00A4636E"/>
    <w:rsid w:val="00A477F3"/>
    <w:rsid w:val="00A54735"/>
    <w:rsid w:val="00A56033"/>
    <w:rsid w:val="00A6303D"/>
    <w:rsid w:val="00A63EDE"/>
    <w:rsid w:val="00A64A96"/>
    <w:rsid w:val="00A65DA1"/>
    <w:rsid w:val="00A714F0"/>
    <w:rsid w:val="00A72C5A"/>
    <w:rsid w:val="00A74C5E"/>
    <w:rsid w:val="00A776AE"/>
    <w:rsid w:val="00A85F7D"/>
    <w:rsid w:val="00A90504"/>
    <w:rsid w:val="00A91640"/>
    <w:rsid w:val="00A939B2"/>
    <w:rsid w:val="00A96003"/>
    <w:rsid w:val="00A96F12"/>
    <w:rsid w:val="00AA0F5D"/>
    <w:rsid w:val="00AA0F90"/>
    <w:rsid w:val="00AA3113"/>
    <w:rsid w:val="00AA461B"/>
    <w:rsid w:val="00AB166A"/>
    <w:rsid w:val="00AB1A2E"/>
    <w:rsid w:val="00AB27DC"/>
    <w:rsid w:val="00AB4AEB"/>
    <w:rsid w:val="00AB590F"/>
    <w:rsid w:val="00AC1FA1"/>
    <w:rsid w:val="00AC316B"/>
    <w:rsid w:val="00AC3E5C"/>
    <w:rsid w:val="00AD4C30"/>
    <w:rsid w:val="00AE4BED"/>
    <w:rsid w:val="00AE52E8"/>
    <w:rsid w:val="00AF2792"/>
    <w:rsid w:val="00AF7D60"/>
    <w:rsid w:val="00B07C1B"/>
    <w:rsid w:val="00B15052"/>
    <w:rsid w:val="00B16219"/>
    <w:rsid w:val="00B26B22"/>
    <w:rsid w:val="00B27278"/>
    <w:rsid w:val="00B3389D"/>
    <w:rsid w:val="00B3668E"/>
    <w:rsid w:val="00B42C6B"/>
    <w:rsid w:val="00B455FB"/>
    <w:rsid w:val="00B606C3"/>
    <w:rsid w:val="00B61B88"/>
    <w:rsid w:val="00B74418"/>
    <w:rsid w:val="00B77049"/>
    <w:rsid w:val="00B77D2C"/>
    <w:rsid w:val="00B83C1A"/>
    <w:rsid w:val="00B86EFC"/>
    <w:rsid w:val="00B92B04"/>
    <w:rsid w:val="00B92C2D"/>
    <w:rsid w:val="00B93128"/>
    <w:rsid w:val="00B96A0D"/>
    <w:rsid w:val="00BA49C6"/>
    <w:rsid w:val="00BA49E4"/>
    <w:rsid w:val="00BA4FE9"/>
    <w:rsid w:val="00BA5B21"/>
    <w:rsid w:val="00BA6099"/>
    <w:rsid w:val="00BB42D6"/>
    <w:rsid w:val="00BB5986"/>
    <w:rsid w:val="00BC0486"/>
    <w:rsid w:val="00BC15E6"/>
    <w:rsid w:val="00BC4B48"/>
    <w:rsid w:val="00BC5C5F"/>
    <w:rsid w:val="00BE13B5"/>
    <w:rsid w:val="00BE7444"/>
    <w:rsid w:val="00BF0F5A"/>
    <w:rsid w:val="00C0087E"/>
    <w:rsid w:val="00C01798"/>
    <w:rsid w:val="00C0366B"/>
    <w:rsid w:val="00C0599B"/>
    <w:rsid w:val="00C0778A"/>
    <w:rsid w:val="00C118F9"/>
    <w:rsid w:val="00C11A7C"/>
    <w:rsid w:val="00C12B57"/>
    <w:rsid w:val="00C20B0E"/>
    <w:rsid w:val="00C2365D"/>
    <w:rsid w:val="00C258BB"/>
    <w:rsid w:val="00C25F96"/>
    <w:rsid w:val="00C26C2C"/>
    <w:rsid w:val="00C26E90"/>
    <w:rsid w:val="00C270FE"/>
    <w:rsid w:val="00C3037C"/>
    <w:rsid w:val="00C35362"/>
    <w:rsid w:val="00C374FF"/>
    <w:rsid w:val="00C42DED"/>
    <w:rsid w:val="00C4652E"/>
    <w:rsid w:val="00C46E85"/>
    <w:rsid w:val="00C50F2B"/>
    <w:rsid w:val="00C5119F"/>
    <w:rsid w:val="00C51C0A"/>
    <w:rsid w:val="00C5652E"/>
    <w:rsid w:val="00C575F2"/>
    <w:rsid w:val="00C6349E"/>
    <w:rsid w:val="00C761E7"/>
    <w:rsid w:val="00C774C0"/>
    <w:rsid w:val="00C77D7A"/>
    <w:rsid w:val="00C80465"/>
    <w:rsid w:val="00CA0DF9"/>
    <w:rsid w:val="00CA4C21"/>
    <w:rsid w:val="00CB478F"/>
    <w:rsid w:val="00CB4E49"/>
    <w:rsid w:val="00CB51FD"/>
    <w:rsid w:val="00CB6C3A"/>
    <w:rsid w:val="00CC2267"/>
    <w:rsid w:val="00CC2A52"/>
    <w:rsid w:val="00CC2B73"/>
    <w:rsid w:val="00CD3278"/>
    <w:rsid w:val="00CD6CCC"/>
    <w:rsid w:val="00CE10F0"/>
    <w:rsid w:val="00CE36DF"/>
    <w:rsid w:val="00CE6F10"/>
    <w:rsid w:val="00CE7AE4"/>
    <w:rsid w:val="00D00F40"/>
    <w:rsid w:val="00D04E71"/>
    <w:rsid w:val="00D065FC"/>
    <w:rsid w:val="00D20869"/>
    <w:rsid w:val="00D364AA"/>
    <w:rsid w:val="00D53725"/>
    <w:rsid w:val="00D566D6"/>
    <w:rsid w:val="00D57E33"/>
    <w:rsid w:val="00D63CDA"/>
    <w:rsid w:val="00D65F85"/>
    <w:rsid w:val="00D727A1"/>
    <w:rsid w:val="00D84BCB"/>
    <w:rsid w:val="00DA22E7"/>
    <w:rsid w:val="00DB22E4"/>
    <w:rsid w:val="00DB721A"/>
    <w:rsid w:val="00DC478F"/>
    <w:rsid w:val="00DC52A8"/>
    <w:rsid w:val="00DD3903"/>
    <w:rsid w:val="00DD3B76"/>
    <w:rsid w:val="00DE5886"/>
    <w:rsid w:val="00DE7555"/>
    <w:rsid w:val="00DF0F84"/>
    <w:rsid w:val="00E11DDE"/>
    <w:rsid w:val="00E12576"/>
    <w:rsid w:val="00E1472F"/>
    <w:rsid w:val="00E243FA"/>
    <w:rsid w:val="00E24521"/>
    <w:rsid w:val="00E33263"/>
    <w:rsid w:val="00E33FC1"/>
    <w:rsid w:val="00E43657"/>
    <w:rsid w:val="00E53809"/>
    <w:rsid w:val="00E55F8E"/>
    <w:rsid w:val="00E5746A"/>
    <w:rsid w:val="00E6006E"/>
    <w:rsid w:val="00E61DF0"/>
    <w:rsid w:val="00E65C4B"/>
    <w:rsid w:val="00E723C5"/>
    <w:rsid w:val="00E80ABB"/>
    <w:rsid w:val="00E82EE3"/>
    <w:rsid w:val="00E83BC7"/>
    <w:rsid w:val="00E97939"/>
    <w:rsid w:val="00EA037E"/>
    <w:rsid w:val="00EA6EDB"/>
    <w:rsid w:val="00EB0209"/>
    <w:rsid w:val="00EB077C"/>
    <w:rsid w:val="00EB34E3"/>
    <w:rsid w:val="00ED4756"/>
    <w:rsid w:val="00EE076E"/>
    <w:rsid w:val="00EF7A1E"/>
    <w:rsid w:val="00F021EF"/>
    <w:rsid w:val="00F054D4"/>
    <w:rsid w:val="00F10FDD"/>
    <w:rsid w:val="00F11AB1"/>
    <w:rsid w:val="00F13E67"/>
    <w:rsid w:val="00F211CB"/>
    <w:rsid w:val="00F22116"/>
    <w:rsid w:val="00F24690"/>
    <w:rsid w:val="00F258F1"/>
    <w:rsid w:val="00F35F3C"/>
    <w:rsid w:val="00F41C7E"/>
    <w:rsid w:val="00F43082"/>
    <w:rsid w:val="00F521F1"/>
    <w:rsid w:val="00F52477"/>
    <w:rsid w:val="00F53ECE"/>
    <w:rsid w:val="00F55262"/>
    <w:rsid w:val="00F62275"/>
    <w:rsid w:val="00F636A8"/>
    <w:rsid w:val="00F733CB"/>
    <w:rsid w:val="00F85293"/>
    <w:rsid w:val="00F91664"/>
    <w:rsid w:val="00F91666"/>
    <w:rsid w:val="00F931C7"/>
    <w:rsid w:val="00F94DE6"/>
    <w:rsid w:val="00FA0206"/>
    <w:rsid w:val="00FB29EC"/>
    <w:rsid w:val="00FB40F5"/>
    <w:rsid w:val="00FC04DC"/>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2616F1"/>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2616F1"/>
    <w:rPr>
      <w:rFonts w:ascii="Cambria" w:hAnsi="Cambria" w:cs="Times New Roman"/>
      <w:b/>
      <w:bCs/>
      <w:i/>
      <w:iCs/>
      <w:sz w:val="28"/>
      <w:szCs w:val="28"/>
    </w:rPr>
  </w:style>
  <w:style w:type="character" w:customStyle="1" w:styleId="40">
    <w:name w:val="Заголовок 4 Знак"/>
    <w:basedOn w:val="a1"/>
    <w:link w:val="4"/>
    <w:uiPriority w:val="99"/>
    <w:semiHidden/>
    <w:locked/>
    <w:rsid w:val="002616F1"/>
    <w:rPr>
      <w:rFonts w:ascii="Calibri" w:hAnsi="Calibri" w:cs="Times New Roman"/>
      <w:b/>
      <w:bCs/>
      <w:sz w:val="28"/>
      <w:szCs w:val="28"/>
    </w:rPr>
  </w:style>
  <w:style w:type="character" w:customStyle="1" w:styleId="50">
    <w:name w:val="Заголовок 5 Знак"/>
    <w:basedOn w:val="a1"/>
    <w:link w:val="5"/>
    <w:uiPriority w:val="99"/>
    <w:semiHidden/>
    <w:locked/>
    <w:rsid w:val="002616F1"/>
    <w:rPr>
      <w:rFonts w:ascii="Calibri" w:hAnsi="Calibri" w:cs="Times New Roman"/>
      <w:b/>
      <w:bCs/>
      <w:i/>
      <w:iCs/>
      <w:sz w:val="26"/>
      <w:szCs w:val="26"/>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A96F12"/>
    <w:pPr>
      <w:jc w:val="both"/>
    </w:pPr>
    <w:rPr>
      <w:szCs w:val="20"/>
    </w:rPr>
  </w:style>
  <w:style w:type="character" w:customStyle="1" w:styleId="11">
    <w:name w:val="Основной текст Знак1"/>
    <w:basedOn w:val="a1"/>
    <w:link w:val="a4"/>
    <w:uiPriority w:val="99"/>
    <w:locked/>
    <w:rsid w:val="005536CE"/>
    <w:rPr>
      <w:rFonts w:cs="Times New Roman"/>
      <w:sz w:val="24"/>
      <w:lang w:val="ru-RU" w:eastAsia="ru-RU" w:bidi="ar-SA"/>
    </w:rPr>
  </w:style>
  <w:style w:type="paragraph" w:styleId="a5">
    <w:name w:val="Body Text Indent"/>
    <w:basedOn w:val="a0"/>
    <w:link w:val="a6"/>
    <w:uiPriority w:val="99"/>
    <w:semiHidden/>
    <w:rsid w:val="00A96F12"/>
    <w:pPr>
      <w:ind w:firstLine="284"/>
      <w:jc w:val="both"/>
    </w:pPr>
    <w:rPr>
      <w:b/>
      <w:szCs w:val="20"/>
    </w:rPr>
  </w:style>
  <w:style w:type="character" w:customStyle="1" w:styleId="a6">
    <w:name w:val="Основной текст с отступом Знак"/>
    <w:basedOn w:val="a1"/>
    <w:link w:val="a5"/>
    <w:uiPriority w:val="99"/>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30">
    <w:name w:val="Основной текст с отступом 3 Знак"/>
    <w:basedOn w:val="a1"/>
    <w:link w:val="3"/>
    <w:uiPriority w:val="99"/>
    <w:semiHidden/>
    <w:locked/>
    <w:rsid w:val="002616F1"/>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2616F1"/>
    <w:rPr>
      <w:rFonts w:cs="Times New Roman"/>
      <w:sz w:val="24"/>
      <w:szCs w:val="24"/>
    </w:rPr>
  </w:style>
  <w:style w:type="paragraph" w:styleId="31">
    <w:name w:val="Body Text 3"/>
    <w:basedOn w:val="a0"/>
    <w:link w:val="32"/>
    <w:uiPriority w:val="99"/>
    <w:semiHidden/>
    <w:rsid w:val="00A96F12"/>
    <w:rPr>
      <w:sz w:val="22"/>
      <w:szCs w:val="20"/>
    </w:rPr>
  </w:style>
  <w:style w:type="character" w:customStyle="1" w:styleId="32">
    <w:name w:val="Основной текст 3 Знак"/>
    <w:basedOn w:val="a1"/>
    <w:link w:val="31"/>
    <w:uiPriority w:val="99"/>
    <w:semiHidden/>
    <w:locked/>
    <w:rsid w:val="002616F1"/>
    <w:rPr>
      <w:rFonts w:cs="Times New Roman"/>
      <w:sz w:val="16"/>
      <w:szCs w:val="16"/>
    </w:rPr>
  </w:style>
  <w:style w:type="paragraph" w:styleId="a7">
    <w:name w:val="Plain Text"/>
    <w:basedOn w:val="a0"/>
    <w:link w:val="a8"/>
    <w:uiPriority w:val="99"/>
    <w:semiHidden/>
    <w:rsid w:val="00A96F12"/>
    <w:rPr>
      <w:rFonts w:ascii="Courier New" w:hAnsi="Courier New"/>
      <w:sz w:val="20"/>
      <w:szCs w:val="20"/>
    </w:rPr>
  </w:style>
  <w:style w:type="character" w:customStyle="1" w:styleId="a8">
    <w:name w:val="Текст Знак"/>
    <w:basedOn w:val="a1"/>
    <w:link w:val="a7"/>
    <w:uiPriority w:val="99"/>
    <w:semiHidden/>
    <w:locked/>
    <w:rsid w:val="002616F1"/>
    <w:rPr>
      <w:rFonts w:ascii="Courier New" w:hAnsi="Courier New" w:cs="Courier New"/>
      <w:sz w:val="20"/>
      <w:szCs w:val="20"/>
    </w:rPr>
  </w:style>
  <w:style w:type="paragraph" w:styleId="a9">
    <w:name w:val="Balloon Text"/>
    <w:basedOn w:val="a0"/>
    <w:link w:val="aa"/>
    <w:uiPriority w:val="99"/>
    <w:semiHidden/>
    <w:rsid w:val="00A96F12"/>
    <w:rPr>
      <w:rFonts w:ascii="Tahoma" w:hAnsi="Tahoma" w:cs="Tahoma"/>
      <w:sz w:val="16"/>
      <w:szCs w:val="16"/>
    </w:rPr>
  </w:style>
  <w:style w:type="character" w:customStyle="1" w:styleId="aa">
    <w:name w:val="Текст выноски Знак"/>
    <w:basedOn w:val="a1"/>
    <w:link w:val="a9"/>
    <w:uiPriority w:val="99"/>
    <w:semiHidden/>
    <w:locked/>
    <w:rsid w:val="002616F1"/>
    <w:rPr>
      <w:rFonts w:cs="Times New Roman"/>
      <w:sz w:val="2"/>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2616F1"/>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2616F1"/>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2616F1"/>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2616F1"/>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2616F1"/>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2616F1"/>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2616F1"/>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2616F1"/>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s>
</file>

<file path=word/webSettings.xml><?xml version="1.0" encoding="utf-8"?>
<w:webSettings xmlns:r="http://schemas.openxmlformats.org/officeDocument/2006/relationships" xmlns:w="http://schemas.openxmlformats.org/wordprocessingml/2006/main">
  <w:divs>
    <w:div w:id="1234005311">
      <w:marLeft w:val="0"/>
      <w:marRight w:val="0"/>
      <w:marTop w:val="0"/>
      <w:marBottom w:val="0"/>
      <w:divBdr>
        <w:top w:val="none" w:sz="0" w:space="0" w:color="auto"/>
        <w:left w:val="none" w:sz="0" w:space="0" w:color="auto"/>
        <w:bottom w:val="none" w:sz="0" w:space="0" w:color="auto"/>
        <w:right w:val="none" w:sz="0" w:space="0" w:color="auto"/>
      </w:divBdr>
    </w:div>
    <w:div w:id="1234005312">
      <w:marLeft w:val="0"/>
      <w:marRight w:val="0"/>
      <w:marTop w:val="0"/>
      <w:marBottom w:val="0"/>
      <w:divBdr>
        <w:top w:val="none" w:sz="0" w:space="0" w:color="auto"/>
        <w:left w:val="none" w:sz="0" w:space="0" w:color="auto"/>
        <w:bottom w:val="none" w:sz="0" w:space="0" w:color="auto"/>
        <w:right w:val="none" w:sz="0" w:space="0" w:color="auto"/>
      </w:divBdr>
    </w:div>
    <w:div w:id="1234005313">
      <w:marLeft w:val="0"/>
      <w:marRight w:val="0"/>
      <w:marTop w:val="0"/>
      <w:marBottom w:val="0"/>
      <w:divBdr>
        <w:top w:val="none" w:sz="0" w:space="0" w:color="auto"/>
        <w:left w:val="none" w:sz="0" w:space="0" w:color="auto"/>
        <w:bottom w:val="none" w:sz="0" w:space="0" w:color="auto"/>
        <w:right w:val="none" w:sz="0" w:space="0" w:color="auto"/>
      </w:divBdr>
    </w:div>
    <w:div w:id="1234005314">
      <w:marLeft w:val="0"/>
      <w:marRight w:val="0"/>
      <w:marTop w:val="0"/>
      <w:marBottom w:val="0"/>
      <w:divBdr>
        <w:top w:val="none" w:sz="0" w:space="0" w:color="auto"/>
        <w:left w:val="none" w:sz="0" w:space="0" w:color="auto"/>
        <w:bottom w:val="none" w:sz="0" w:space="0" w:color="auto"/>
        <w:right w:val="none" w:sz="0" w:space="0" w:color="auto"/>
      </w:divBdr>
    </w:div>
    <w:div w:id="12340053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27</Pages>
  <Words>11584</Words>
  <Characters>66030</Characters>
  <Application>Microsoft Office Word</Application>
  <DocSecurity>0</DocSecurity>
  <Lines>550</Lines>
  <Paragraphs>154</Paragraphs>
  <ScaleCrop>false</ScaleCrop>
  <Company>ЗАО Атомстройэкспорт</Company>
  <LinksUpToDate>false</LinksUpToDate>
  <CharactersWithSpaces>77460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Sheremetev_vm</cp:lastModifiedBy>
  <cp:revision>15</cp:revision>
  <cp:lastPrinted>2012-04-23T08:50:00Z</cp:lastPrinted>
  <dcterms:created xsi:type="dcterms:W3CDTF">2012-04-16T10:13:00Z</dcterms:created>
  <dcterms:modified xsi:type="dcterms:W3CDTF">2012-05-30T10:10:00Z</dcterms:modified>
</cp:coreProperties>
</file>